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50010F" w14:textId="77777777" w:rsidR="003F27A6" w:rsidRPr="001962B9" w:rsidRDefault="003F27A6" w:rsidP="003F27A6">
      <w:pPr>
        <w:jc w:val="center"/>
        <w:rPr>
          <w:b/>
          <w:sz w:val="30"/>
          <w:szCs w:val="30"/>
        </w:rPr>
      </w:pPr>
      <w:r>
        <w:rPr>
          <w:b/>
          <w:sz w:val="30"/>
          <w:szCs w:val="30"/>
        </w:rPr>
        <w:t>BONE, JOINT, &amp; SOFT TISSUE PATHOLOGY</w:t>
      </w:r>
    </w:p>
    <w:p w14:paraId="52454210" w14:textId="77777777" w:rsidR="003F27A6" w:rsidRPr="00FB6550" w:rsidRDefault="003F27A6" w:rsidP="003F27A6">
      <w:pPr>
        <w:numPr>
          <w:ilvl w:val="0"/>
          <w:numId w:val="22"/>
        </w:numPr>
        <w:rPr>
          <w:b/>
          <w:u w:val="single"/>
        </w:rPr>
      </w:pPr>
      <w:r w:rsidRPr="00FB6550">
        <w:rPr>
          <w:b/>
          <w:u w:val="single"/>
        </w:rPr>
        <w:t>NORMAL BONE FACTS</w:t>
      </w:r>
    </w:p>
    <w:p w14:paraId="460440B2" w14:textId="77777777" w:rsidR="003F27A6" w:rsidRDefault="003F27A6" w:rsidP="003F27A6">
      <w:pPr>
        <w:numPr>
          <w:ilvl w:val="1"/>
          <w:numId w:val="22"/>
        </w:numPr>
      </w:pPr>
      <w:r>
        <w:t>Bones are made up of o</w:t>
      </w:r>
      <w:r w:rsidRPr="00B96386">
        <w:t>rganic matrix (</w:t>
      </w:r>
      <w:r w:rsidRPr="002509EA">
        <w:rPr>
          <w:highlight w:val="green"/>
        </w:rPr>
        <w:t>osteoid</w:t>
      </w:r>
      <w:r w:rsidRPr="00B96386">
        <w:t>)– type 1 collagen</w:t>
      </w:r>
      <w:r>
        <w:t xml:space="preserve"> </w:t>
      </w:r>
    </w:p>
    <w:p w14:paraId="2C32D830" w14:textId="77777777" w:rsidR="003F27A6" w:rsidRDefault="003F27A6" w:rsidP="003F27A6">
      <w:pPr>
        <w:numPr>
          <w:ilvl w:val="2"/>
          <w:numId w:val="22"/>
        </w:numPr>
      </w:pPr>
      <w:r w:rsidRPr="00B96386">
        <w:t>Many other proteins, including osteocalcin, which is measurable in serum as a sensitive marker for osteoblast activity</w:t>
      </w:r>
    </w:p>
    <w:p w14:paraId="359C7604" w14:textId="77777777" w:rsidR="003F27A6" w:rsidRPr="00B96386" w:rsidRDefault="003F27A6" w:rsidP="003F27A6">
      <w:pPr>
        <w:numPr>
          <w:ilvl w:val="2"/>
          <w:numId w:val="22"/>
        </w:numPr>
      </w:pPr>
      <w:r>
        <w:t xml:space="preserve">Osteoid is important for diagnosing osteosarcoma—you need to see new bone formation </w:t>
      </w:r>
    </w:p>
    <w:p w14:paraId="4E68435B" w14:textId="77777777" w:rsidR="003F27A6" w:rsidRPr="00B96386" w:rsidRDefault="003F27A6" w:rsidP="003F27A6">
      <w:pPr>
        <w:numPr>
          <w:ilvl w:val="1"/>
          <w:numId w:val="22"/>
        </w:numPr>
      </w:pPr>
      <w:r w:rsidRPr="00B96386">
        <w:t>Inorganic – calcium hydroxyapatite</w:t>
      </w:r>
    </w:p>
    <w:p w14:paraId="10ECD3FA" w14:textId="77777777" w:rsidR="003F27A6" w:rsidRPr="00B96386" w:rsidRDefault="003F27A6" w:rsidP="003F27A6">
      <w:pPr>
        <w:numPr>
          <w:ilvl w:val="1"/>
          <w:numId w:val="22"/>
        </w:numPr>
      </w:pPr>
      <w:r w:rsidRPr="00B96386">
        <w:t>New bone formation – osteocytes</w:t>
      </w:r>
    </w:p>
    <w:p w14:paraId="688CD018" w14:textId="77777777" w:rsidR="003F27A6" w:rsidRPr="00B96386" w:rsidRDefault="003F27A6" w:rsidP="003F27A6">
      <w:pPr>
        <w:numPr>
          <w:ilvl w:val="1"/>
          <w:numId w:val="22"/>
        </w:numPr>
      </w:pPr>
      <w:r w:rsidRPr="00B96386">
        <w:t>Bone resorption – osteoclasts</w:t>
      </w:r>
    </w:p>
    <w:p w14:paraId="7D182459" w14:textId="77777777" w:rsidR="003F27A6" w:rsidRPr="00B96386" w:rsidRDefault="003F27A6" w:rsidP="003F27A6">
      <w:pPr>
        <w:numPr>
          <w:ilvl w:val="2"/>
          <w:numId w:val="22"/>
        </w:numPr>
      </w:pPr>
      <w:r w:rsidRPr="002509EA">
        <w:rPr>
          <w:highlight w:val="green"/>
        </w:rPr>
        <w:t>RANK activity</w:t>
      </w:r>
      <w:r w:rsidRPr="00B96386">
        <w:t xml:space="preserve"> (receptor activator for nuclear factor) = increased osteoclast activity</w:t>
      </w:r>
      <w:r>
        <w:t xml:space="preserve"> and these dissolve bone </w:t>
      </w:r>
    </w:p>
    <w:p w14:paraId="22375F4C" w14:textId="77777777" w:rsidR="003F27A6" w:rsidRDefault="003F27A6" w:rsidP="003F27A6">
      <w:pPr>
        <w:numPr>
          <w:ilvl w:val="2"/>
          <w:numId w:val="22"/>
        </w:numPr>
      </w:pPr>
      <w:r w:rsidRPr="008A579F">
        <w:rPr>
          <w:noProof/>
          <w:lang w:eastAsia="en-US"/>
        </w:rPr>
        <w:drawing>
          <wp:anchor distT="0" distB="0" distL="114300" distR="114300" simplePos="0" relativeHeight="251660288" behindDoc="0" locked="0" layoutInCell="1" allowOverlap="1" wp14:anchorId="4CF978AF" wp14:editId="1997A4D2">
            <wp:simplePos x="0" y="0"/>
            <wp:positionH relativeFrom="column">
              <wp:posOffset>6172200</wp:posOffset>
            </wp:positionH>
            <wp:positionV relativeFrom="paragraph">
              <wp:posOffset>132715</wp:posOffset>
            </wp:positionV>
            <wp:extent cx="641350" cy="1021080"/>
            <wp:effectExtent l="25400" t="25400" r="19050" b="20320"/>
            <wp:wrapSquare wrapText="bothSides"/>
            <wp:docPr id="6" name="Picture 2" descr="S01871-026-f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 name="Picture 2" descr="S01871-026-f00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1350" cy="1021080"/>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2509EA">
        <w:rPr>
          <w:highlight w:val="green"/>
        </w:rPr>
        <w:t>Osteoprotegerin</w:t>
      </w:r>
      <w:r w:rsidRPr="00B96386">
        <w:t xml:space="preserve"> inhibits osteoclasts</w:t>
      </w:r>
      <w:r>
        <w:t xml:space="preserve"> (so inhibits dissolution of bone)—think osteoPROTECTergin</w:t>
      </w:r>
      <w:r>
        <w:sym w:font="Wingdings" w:char="F0E0"/>
      </w:r>
      <w:r>
        <w:t xml:space="preserve">protects bone </w:t>
      </w:r>
    </w:p>
    <w:p w14:paraId="414FAEEA" w14:textId="77777777" w:rsidR="003F27A6" w:rsidRPr="00B96386" w:rsidRDefault="003F27A6" w:rsidP="003F27A6">
      <w:pPr>
        <w:numPr>
          <w:ilvl w:val="1"/>
          <w:numId w:val="22"/>
        </w:numPr>
      </w:pPr>
      <w:r>
        <w:rPr>
          <w:noProof/>
          <w:lang w:eastAsia="en-US"/>
        </w:rPr>
        <mc:AlternateContent>
          <mc:Choice Requires="wps">
            <w:drawing>
              <wp:anchor distT="0" distB="0" distL="114300" distR="114300" simplePos="0" relativeHeight="251661312" behindDoc="0" locked="0" layoutInCell="1" allowOverlap="1" wp14:anchorId="699ADE8F" wp14:editId="7558FEB8">
                <wp:simplePos x="0" y="0"/>
                <wp:positionH relativeFrom="column">
                  <wp:posOffset>3086100</wp:posOffset>
                </wp:positionH>
                <wp:positionV relativeFrom="paragraph">
                  <wp:posOffset>51435</wp:posOffset>
                </wp:positionV>
                <wp:extent cx="3314700" cy="342900"/>
                <wp:effectExtent l="50800" t="101600" r="12700" b="88900"/>
                <wp:wrapNone/>
                <wp:docPr id="4" name="Straight Arrow Connector 4"/>
                <wp:cNvGraphicFramePr/>
                <a:graphic xmlns:a="http://schemas.openxmlformats.org/drawingml/2006/main">
                  <a:graphicData uri="http://schemas.microsoft.com/office/word/2010/wordprocessingShape">
                    <wps:wsp>
                      <wps:cNvCnPr/>
                      <wps:spPr>
                        <a:xfrm flipV="1">
                          <a:off x="0" y="0"/>
                          <a:ext cx="3314700" cy="34290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id="_x0000_t32" coordsize="21600,21600" o:spt="32" o:oned="t" path="m0,0l21600,21600e" filled="f">
                <v:path arrowok="t" fillok="f" o:connecttype="none"/>
                <o:lock v:ext="edit" shapetype="t"/>
              </v:shapetype>
              <v:shape id="Straight Arrow Connector 4" o:spid="_x0000_s1026" type="#_x0000_t32" style="position:absolute;margin-left:243pt;margin-top:4.05pt;width:261pt;height:27pt;flip:y;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" strokecolor="black [3213]" strokeweight="2pt">
                <v:stroke endarrow="open"/>
                <v:shadow on="t" opacity="24903f" mv:blur="40000f" origin=",.5" offset="0,20000emu"/>
              </v:shape>
            </w:pict>
          </mc:Fallback>
        </mc:AlternateContent>
      </w:r>
      <w:r>
        <w:t>There is usually a balance between these. In youth the osteoblasts more active and in old age the osteoclasts win out</w:t>
      </w:r>
    </w:p>
    <w:p w14:paraId="28F62BB7" w14:textId="77777777" w:rsidR="003F27A6" w:rsidRDefault="003F27A6" w:rsidP="003F27A6">
      <w:pPr>
        <w:numPr>
          <w:ilvl w:val="1"/>
          <w:numId w:val="22"/>
        </w:numPr>
      </w:pPr>
      <w:r w:rsidRPr="002509EA">
        <w:rPr>
          <w:b/>
        </w:rPr>
        <w:t>Woven bone</w:t>
      </w:r>
      <w:r w:rsidRPr="00B96386">
        <w:t xml:space="preserve"> in adults is always pathologic</w:t>
      </w:r>
    </w:p>
    <w:p w14:paraId="06F7C3C1" w14:textId="77777777" w:rsidR="003F27A6" w:rsidRDefault="003F27A6" w:rsidP="003F27A6">
      <w:pPr>
        <w:numPr>
          <w:ilvl w:val="2"/>
          <w:numId w:val="22"/>
        </w:numPr>
      </w:pPr>
      <w:r>
        <w:rPr>
          <w:noProof/>
          <w:lang w:eastAsia="en-US"/>
        </w:rPr>
        <mc:AlternateContent>
          <mc:Choice Requires="wps">
            <w:drawing>
              <wp:anchor distT="0" distB="0" distL="114300" distR="114300" simplePos="0" relativeHeight="251662336" behindDoc="0" locked="0" layoutInCell="1" allowOverlap="1" wp14:anchorId="7230D2D3" wp14:editId="5614DDC4">
                <wp:simplePos x="0" y="0"/>
                <wp:positionH relativeFrom="column">
                  <wp:posOffset>5715000</wp:posOffset>
                </wp:positionH>
                <wp:positionV relativeFrom="paragraph">
                  <wp:posOffset>43180</wp:posOffset>
                </wp:positionV>
                <wp:extent cx="800100" cy="0"/>
                <wp:effectExtent l="0" t="101600" r="38100" b="177800"/>
                <wp:wrapNone/>
                <wp:docPr id="9" name="Straight Arrow Connector 9"/>
                <wp:cNvGraphicFramePr/>
                <a:graphic xmlns:a="http://schemas.openxmlformats.org/drawingml/2006/main">
                  <a:graphicData uri="http://schemas.microsoft.com/office/word/2010/wordprocessingShape">
                    <wps:wsp>
                      <wps:cNvCnPr/>
                      <wps:spPr>
                        <a:xfrm>
                          <a:off x="0" y="0"/>
                          <a:ext cx="800100" cy="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9" o:spid="_x0000_s1026" type="#_x0000_t32" style="position:absolute;margin-left:450pt;margin-top:3.4pt;width:63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" strokecolor="black [3213]" strokeweight="2pt">
                <v:stroke endarrow="open"/>
                <v:shadow on="t" opacity="24903f" mv:blur="40000f" origin=",.5" offset="0,20000emu"/>
              </v:shape>
            </w:pict>
          </mc:Fallback>
        </mc:AlternateContent>
      </w:r>
      <w:r>
        <w:t xml:space="preserve">Normally cortical bone is nice </w:t>
      </w:r>
      <w:r w:rsidRPr="002509EA">
        <w:rPr>
          <w:b/>
        </w:rPr>
        <w:t>lamellar bone</w:t>
      </w:r>
      <w:r>
        <w:t xml:space="preserve"> and should be seen without pathology</w:t>
      </w:r>
    </w:p>
    <w:p w14:paraId="6A1D8666" w14:textId="77777777" w:rsidR="003F27A6" w:rsidRDefault="003F27A6" w:rsidP="003F27A6">
      <w:pPr>
        <w:numPr>
          <w:ilvl w:val="3"/>
          <w:numId w:val="22"/>
        </w:numPr>
      </w:pPr>
      <w:r>
        <w:t xml:space="preserve">Can see the nice lines </w:t>
      </w:r>
    </w:p>
    <w:p w14:paraId="09B9D53E" w14:textId="77777777" w:rsidR="003F27A6" w:rsidRDefault="003F27A6" w:rsidP="003F27A6">
      <w:pPr>
        <w:numPr>
          <w:ilvl w:val="2"/>
          <w:numId w:val="22"/>
        </w:numPr>
      </w:pPr>
      <w:r>
        <w:t xml:space="preserve">Woven bone is always pathological </w:t>
      </w:r>
    </w:p>
    <w:p w14:paraId="39366B5D" w14:textId="77777777" w:rsidR="003F27A6" w:rsidRPr="002509EA" w:rsidRDefault="003F27A6" w:rsidP="003F27A6">
      <w:pPr>
        <w:ind w:left="1440" w:firstLine="360"/>
        <w:rPr>
          <w:b/>
        </w:rPr>
      </w:pPr>
      <w:r>
        <w:rPr>
          <w:noProof/>
          <w:lang w:eastAsia="en-US"/>
        </w:rPr>
        <mc:AlternateContent>
          <mc:Choice Requires="wps">
            <w:drawing>
              <wp:anchor distT="0" distB="0" distL="114300" distR="114300" simplePos="0" relativeHeight="251659264" behindDoc="0" locked="0" layoutInCell="1" allowOverlap="1" wp14:anchorId="798C7E71" wp14:editId="1DDBB7E1">
                <wp:simplePos x="0" y="0"/>
                <wp:positionH relativeFrom="column">
                  <wp:posOffset>4800600</wp:posOffset>
                </wp:positionH>
                <wp:positionV relativeFrom="paragraph">
                  <wp:posOffset>76200</wp:posOffset>
                </wp:positionV>
                <wp:extent cx="2057400" cy="457200"/>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20574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606DB69" w14:textId="77777777" w:rsidR="003F27A6" w:rsidRDefault="003F27A6" w:rsidP="003F27A6">
                            <w:r>
                              <w:t>You can see the osteoclasts (multinucleated) eating the bone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left:0;text-align:left;margin-left:378pt;margin-top:6pt;width:162pt;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" filled="f" stroked="f">
                <v:textbox>
                  <w:txbxContent>
                    <w:p w14:paraId="0606DB69" w14:textId="77777777" w:rsidR="003F27A6" w:rsidRDefault="003F27A6" w:rsidP="003F27A6">
                      <w:r>
                        <w:t>You can see the osteoclasts (multinucleated) eating the bone</w:t>
                      </w:r>
                    </w:p>
                  </w:txbxContent>
                </v:textbox>
                <w10:wrap type="square"/>
              </v:shape>
            </w:pict>
          </mc:Fallback>
        </mc:AlternateContent>
      </w:r>
      <w:r>
        <w:rPr>
          <w:noProof/>
          <w:lang w:eastAsia="en-US"/>
        </w:rPr>
        <w:t xml:space="preserve">            </w:t>
      </w:r>
      <w:r w:rsidRPr="002509EA">
        <w:rPr>
          <w:b/>
          <w:noProof/>
          <w:lang w:eastAsia="en-US"/>
        </w:rPr>
        <w:t>OSTEOCYTES</w:t>
      </w:r>
      <w:r>
        <w:rPr>
          <w:b/>
          <w:noProof/>
          <w:lang w:eastAsia="en-US"/>
        </w:rPr>
        <w:tab/>
      </w:r>
      <w:r>
        <w:rPr>
          <w:b/>
          <w:noProof/>
          <w:lang w:eastAsia="en-US"/>
        </w:rPr>
        <w:tab/>
      </w:r>
      <w:r>
        <w:rPr>
          <w:b/>
          <w:noProof/>
          <w:lang w:eastAsia="en-US"/>
        </w:rPr>
        <w:tab/>
      </w:r>
      <w:r>
        <w:rPr>
          <w:b/>
          <w:noProof/>
          <w:lang w:eastAsia="en-US"/>
        </w:rPr>
        <w:tab/>
        <w:t xml:space="preserve">     OSTEOCLASTS</w:t>
      </w:r>
    </w:p>
    <w:p w14:paraId="77C19F54" w14:textId="77777777" w:rsidR="003F27A6" w:rsidRDefault="003F27A6" w:rsidP="003F27A6">
      <w:pPr>
        <w:numPr>
          <w:ilvl w:val="2"/>
          <w:numId w:val="22"/>
        </w:numPr>
      </w:pPr>
      <w:r w:rsidRPr="008A579F">
        <w:rPr>
          <w:noProof/>
          <w:lang w:eastAsia="en-US"/>
        </w:rPr>
        <w:drawing>
          <wp:inline distT="0" distB="0" distL="0" distR="0" wp14:anchorId="1129EBE9" wp14:editId="104C13D4">
            <wp:extent cx="942989" cy="673735"/>
            <wp:effectExtent l="25400" t="25400" r="22225" b="37465"/>
            <wp:docPr id="6146" name="Picture 2" descr="S01871-026-f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S01871-026-f00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42989" cy="673735"/>
                    </a:xfrm>
                    <a:prstGeom prst="rect">
                      <a:avLst/>
                    </a:prstGeom>
                    <a:noFill/>
                    <a:ln w="9525">
                      <a:solidFill>
                        <a:schemeClr val="tx1"/>
                      </a:solidFill>
                      <a:miter lim="800000"/>
                      <a:headEnd/>
                      <a:tailEnd/>
                    </a:ln>
                    <a:extLst/>
                  </pic:spPr>
                </pic:pic>
              </a:graphicData>
            </a:graphic>
          </wp:inline>
        </w:drawing>
      </w:r>
      <w:r w:rsidRPr="008A579F">
        <w:rPr>
          <w:noProof/>
          <w:lang w:eastAsia="en-US"/>
        </w:rPr>
        <w:t xml:space="preserve"> </w:t>
      </w:r>
      <w:r>
        <w:tab/>
      </w:r>
      <w:r>
        <w:tab/>
      </w:r>
      <w:r>
        <w:tab/>
      </w:r>
      <w:r w:rsidRPr="008A579F">
        <w:rPr>
          <w:noProof/>
          <w:lang w:eastAsia="en-US"/>
        </w:rPr>
        <w:drawing>
          <wp:inline distT="0" distB="0" distL="0" distR="0" wp14:anchorId="51A158BF" wp14:editId="35D68216">
            <wp:extent cx="918664" cy="655505"/>
            <wp:effectExtent l="25400" t="25400" r="21590" b="30480"/>
            <wp:docPr id="7170" name="Picture 2" descr="S01871-026-f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descr="S01871-026-f00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19627" cy="656192"/>
                    </a:xfrm>
                    <a:prstGeom prst="rect">
                      <a:avLst/>
                    </a:prstGeom>
                    <a:noFill/>
                    <a:ln w="9525">
                      <a:solidFill>
                        <a:schemeClr val="tx1"/>
                      </a:solidFill>
                      <a:miter lim="800000"/>
                      <a:headEnd/>
                      <a:tailEnd/>
                    </a:ln>
                    <a:extLst/>
                  </pic:spPr>
                </pic:pic>
              </a:graphicData>
            </a:graphic>
          </wp:inline>
        </w:drawing>
      </w:r>
    </w:p>
    <w:p w14:paraId="5A0A63D5" w14:textId="77777777" w:rsidR="003F27A6" w:rsidRDefault="003F27A6" w:rsidP="003F27A6">
      <w:pPr>
        <w:numPr>
          <w:ilvl w:val="1"/>
          <w:numId w:val="22"/>
        </w:numPr>
      </w:pPr>
      <w:r w:rsidRPr="008A579F">
        <w:rPr>
          <w:noProof/>
          <w:lang w:eastAsia="en-US"/>
        </w:rPr>
        <w:drawing>
          <wp:anchor distT="0" distB="0" distL="114300" distR="114300" simplePos="0" relativeHeight="251663360" behindDoc="0" locked="0" layoutInCell="1" allowOverlap="1" wp14:anchorId="014952A6" wp14:editId="74F456CF">
            <wp:simplePos x="0" y="0"/>
            <wp:positionH relativeFrom="column">
              <wp:posOffset>3886200</wp:posOffset>
            </wp:positionH>
            <wp:positionV relativeFrom="paragraph">
              <wp:posOffset>213360</wp:posOffset>
            </wp:positionV>
            <wp:extent cx="1687195" cy="2302510"/>
            <wp:effectExtent l="25400" t="25400" r="14605" b="34290"/>
            <wp:wrapSquare wrapText="bothSides"/>
            <wp:docPr id="8194" name="Picture 2" descr="S01871-026-f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descr="S01871-026-f00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87195" cy="2302510"/>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8A579F">
        <w:rPr>
          <w:noProof/>
          <w:lang w:eastAsia="en-US"/>
        </w:rPr>
        <w:t xml:space="preserve"> </w:t>
      </w:r>
      <w:r w:rsidRPr="008A579F">
        <w:rPr>
          <w:noProof/>
          <w:lang w:eastAsia="en-US"/>
        </w:rPr>
        <w:drawing>
          <wp:inline distT="0" distB="0" distL="0" distR="0" wp14:anchorId="5CB33F5B" wp14:editId="63926AAF">
            <wp:extent cx="2774393" cy="1569266"/>
            <wp:effectExtent l="25400" t="25400" r="19685" b="31115"/>
            <wp:docPr id="9218" name="Picture 2" descr="S01871-026-f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descr="S01871-026-f00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75398" cy="1569834"/>
                    </a:xfrm>
                    <a:prstGeom prst="rect">
                      <a:avLst/>
                    </a:prstGeom>
                    <a:noFill/>
                    <a:ln w="9525">
                      <a:solidFill>
                        <a:schemeClr val="tx1"/>
                      </a:solidFill>
                      <a:miter lim="800000"/>
                      <a:headEnd/>
                      <a:tailEnd/>
                    </a:ln>
                    <a:extLst/>
                  </pic:spPr>
                </pic:pic>
              </a:graphicData>
            </a:graphic>
          </wp:inline>
        </w:drawing>
      </w:r>
      <w:r w:rsidRPr="008A579F">
        <w:rPr>
          <w:noProof/>
          <w:lang w:eastAsia="en-US"/>
        </w:rPr>
        <w:t xml:space="preserve"> </w:t>
      </w:r>
    </w:p>
    <w:p w14:paraId="5BA4C835" w14:textId="77777777" w:rsidR="003F27A6" w:rsidRDefault="003F27A6" w:rsidP="003F27A6">
      <w:pPr>
        <w:numPr>
          <w:ilvl w:val="2"/>
          <w:numId w:val="22"/>
        </w:numPr>
      </w:pPr>
      <w:r>
        <w:t xml:space="preserve">(Pic on the Right) Notice </w:t>
      </w:r>
      <w:r w:rsidRPr="002509EA">
        <w:t xml:space="preserve">RANK/RANK ligand </w:t>
      </w:r>
    </w:p>
    <w:p w14:paraId="5BA16D52" w14:textId="77777777" w:rsidR="003F27A6" w:rsidRDefault="003F27A6" w:rsidP="003F27A6">
      <w:pPr>
        <w:ind w:left="2160"/>
      </w:pPr>
      <w:r w:rsidRPr="002509EA">
        <w:t>and osteoprotegerin regulate osteoclasts</w:t>
      </w:r>
    </w:p>
    <w:p w14:paraId="5AEBDB59" w14:textId="77777777" w:rsidR="003F27A6" w:rsidRDefault="003F27A6" w:rsidP="003F27A6">
      <w:pPr>
        <w:numPr>
          <w:ilvl w:val="2"/>
          <w:numId w:val="22"/>
        </w:numPr>
      </w:pPr>
      <w:r>
        <w:t>(Pic on the Left) Notice there is a  n</w:t>
      </w:r>
      <w:r w:rsidRPr="00FB6550">
        <w:t xml:space="preserve">ormal </w:t>
      </w:r>
    </w:p>
    <w:p w14:paraId="254AC923" w14:textId="77777777" w:rsidR="003F27A6" w:rsidRDefault="003F27A6" w:rsidP="003F27A6">
      <w:pPr>
        <w:ind w:left="2160"/>
      </w:pPr>
      <w:r w:rsidRPr="00FB6550">
        <w:t xml:space="preserve">balance between bone formation and </w:t>
      </w:r>
    </w:p>
    <w:p w14:paraId="41131B75" w14:textId="77777777" w:rsidR="003F27A6" w:rsidRPr="00B96386" w:rsidRDefault="003F27A6" w:rsidP="003F27A6">
      <w:pPr>
        <w:ind w:left="2160"/>
      </w:pPr>
      <w:r w:rsidRPr="00FB6550">
        <w:t>resorption</w:t>
      </w:r>
    </w:p>
    <w:p w14:paraId="151125E2" w14:textId="77777777" w:rsidR="003F27A6" w:rsidRPr="00FB6550" w:rsidRDefault="003F27A6" w:rsidP="003F27A6">
      <w:pPr>
        <w:rPr>
          <w:b/>
          <w:u w:val="single"/>
        </w:rPr>
      </w:pPr>
      <w:r w:rsidRPr="00FB6550">
        <w:rPr>
          <w:b/>
          <w:u w:val="single"/>
        </w:rPr>
        <w:t>CONGENITAL AND HEREDITARY DISEASES OF BONE</w:t>
      </w:r>
    </w:p>
    <w:p w14:paraId="4DE7026D" w14:textId="77777777" w:rsidR="003F27A6" w:rsidRPr="00FB6550" w:rsidRDefault="003F27A6" w:rsidP="003F27A6">
      <w:pPr>
        <w:numPr>
          <w:ilvl w:val="0"/>
          <w:numId w:val="22"/>
        </w:numPr>
      </w:pPr>
      <w:r w:rsidRPr="00FB6550">
        <w:rPr>
          <w:bCs/>
        </w:rPr>
        <w:t>Pathogenesis of developmental abnormalities</w:t>
      </w:r>
    </w:p>
    <w:p w14:paraId="3254F9B3" w14:textId="77777777" w:rsidR="003F27A6" w:rsidRPr="00FB6550" w:rsidRDefault="003F27A6" w:rsidP="003F27A6">
      <w:pPr>
        <w:numPr>
          <w:ilvl w:val="1"/>
          <w:numId w:val="22"/>
        </w:numPr>
      </w:pPr>
      <w:r w:rsidRPr="00FB6550">
        <w:rPr>
          <w:b/>
          <w:bCs/>
          <w:highlight w:val="yellow"/>
          <w:u w:val="single"/>
        </w:rPr>
        <w:t>DYSOSTOSES</w:t>
      </w:r>
      <w:r w:rsidRPr="00FB6550">
        <w:rPr>
          <w:bCs/>
        </w:rPr>
        <w:t xml:space="preserve"> - defects in mesenchymal migration and condensation</w:t>
      </w:r>
      <w:r>
        <w:rPr>
          <w:bCs/>
        </w:rPr>
        <w:t>--</w:t>
      </w:r>
      <w:r w:rsidRPr="00FB6550">
        <w:rPr>
          <w:bCs/>
          <w:highlight w:val="green"/>
        </w:rPr>
        <w:t>affects 1 or 2 bones</w:t>
      </w:r>
      <w:r w:rsidRPr="00FB6550">
        <w:rPr>
          <w:bCs/>
        </w:rPr>
        <w:t xml:space="preserve"> not the whole skeleton</w:t>
      </w:r>
    </w:p>
    <w:p w14:paraId="00FC034D" w14:textId="77777777" w:rsidR="003F27A6" w:rsidRPr="00FB6550" w:rsidRDefault="003F27A6" w:rsidP="003F27A6">
      <w:pPr>
        <w:numPr>
          <w:ilvl w:val="2"/>
          <w:numId w:val="22"/>
        </w:numPr>
      </w:pPr>
      <w:r w:rsidRPr="00FB6550">
        <w:rPr>
          <w:bCs/>
        </w:rPr>
        <w:t>Usually focal abnormality, e.g. Supernumerary digits or ribs</w:t>
      </w:r>
      <w:r>
        <w:rPr>
          <w:bCs/>
        </w:rPr>
        <w:t>--</w:t>
      </w:r>
      <w:r w:rsidRPr="00FB6550">
        <w:rPr>
          <w:bCs/>
        </w:rPr>
        <w:t>6 digits or an extra rib in the neck</w:t>
      </w:r>
    </w:p>
    <w:p w14:paraId="5F174815" w14:textId="77777777" w:rsidR="003F27A6" w:rsidRPr="00FB6550" w:rsidRDefault="003F27A6" w:rsidP="003F27A6">
      <w:pPr>
        <w:numPr>
          <w:ilvl w:val="1"/>
          <w:numId w:val="22"/>
        </w:numPr>
      </w:pPr>
      <w:r w:rsidRPr="00FB6550">
        <w:rPr>
          <w:b/>
          <w:bCs/>
          <w:highlight w:val="yellow"/>
          <w:u w:val="single"/>
        </w:rPr>
        <w:t>DYSPLASIAS</w:t>
      </w:r>
      <w:r w:rsidRPr="00FB6550">
        <w:rPr>
          <w:bCs/>
        </w:rPr>
        <w:t xml:space="preserve"> - abnormal proliferation or maturation of chondrocytes and osteoblasts or abnormal collage</w:t>
      </w:r>
      <w:r>
        <w:rPr>
          <w:bCs/>
        </w:rPr>
        <w:t>n and noncollagenous proteins—</w:t>
      </w:r>
      <w:r w:rsidRPr="00FB6550">
        <w:rPr>
          <w:bCs/>
          <w:highlight w:val="green"/>
        </w:rPr>
        <w:t>effects the entire skeletal structure</w:t>
      </w:r>
      <w:r>
        <w:rPr>
          <w:bCs/>
        </w:rPr>
        <w:t xml:space="preserve"> </w:t>
      </w:r>
    </w:p>
    <w:p w14:paraId="1B3546CB" w14:textId="77777777" w:rsidR="003F27A6" w:rsidRPr="00FB6550" w:rsidRDefault="003F27A6" w:rsidP="003F27A6">
      <w:pPr>
        <w:numPr>
          <w:ilvl w:val="2"/>
          <w:numId w:val="22"/>
        </w:numPr>
      </w:pPr>
      <w:r w:rsidRPr="00FB6550">
        <w:rPr>
          <w:bCs/>
        </w:rPr>
        <w:t>All cartilage or bone affected, e.g. Achondroplasia</w:t>
      </w:r>
      <w:r>
        <w:rPr>
          <w:bCs/>
        </w:rPr>
        <w:t xml:space="preserve"> </w:t>
      </w:r>
      <w:r w:rsidRPr="00FB6550">
        <w:rPr>
          <w:bCs/>
        </w:rPr>
        <w:t xml:space="preserve">or osteogenesis imperfecta </w:t>
      </w:r>
    </w:p>
    <w:p w14:paraId="65E98DAB" w14:textId="77777777" w:rsidR="003F27A6" w:rsidRPr="00FB6550" w:rsidRDefault="003F27A6" w:rsidP="003F27A6">
      <w:pPr>
        <w:numPr>
          <w:ilvl w:val="0"/>
          <w:numId w:val="22"/>
        </w:numPr>
        <w:rPr>
          <w:b/>
          <w:u w:val="single"/>
        </w:rPr>
      </w:pPr>
      <w:r w:rsidRPr="00FB6550">
        <w:rPr>
          <w:b/>
          <w:highlight w:val="yellow"/>
          <w:u w:val="single"/>
        </w:rPr>
        <w:t>ACHONDROPLASIA</w:t>
      </w:r>
    </w:p>
    <w:p w14:paraId="4BECD49A" w14:textId="77777777" w:rsidR="003F27A6" w:rsidRPr="00FB6550" w:rsidRDefault="003F27A6" w:rsidP="003F27A6">
      <w:pPr>
        <w:numPr>
          <w:ilvl w:val="1"/>
          <w:numId w:val="22"/>
        </w:numPr>
      </w:pPr>
      <w:r w:rsidRPr="00FB6550">
        <w:rPr>
          <w:bCs/>
        </w:rPr>
        <w:t>Definition</w:t>
      </w:r>
    </w:p>
    <w:p w14:paraId="57A4FEF8" w14:textId="77777777" w:rsidR="003F27A6" w:rsidRPr="00FB6550" w:rsidRDefault="003F27A6" w:rsidP="003F27A6">
      <w:pPr>
        <w:numPr>
          <w:ilvl w:val="2"/>
          <w:numId w:val="22"/>
        </w:numPr>
      </w:pPr>
      <w:r w:rsidRPr="00FB6550">
        <w:rPr>
          <w:bCs/>
        </w:rPr>
        <w:t>Impaired maturation of cartilage in the developing growt</w:t>
      </w:r>
      <w:r>
        <w:rPr>
          <w:bCs/>
        </w:rPr>
        <w:t xml:space="preserve">h plate, due to mutation in </w:t>
      </w:r>
      <w:r w:rsidRPr="00FB6550">
        <w:rPr>
          <w:bCs/>
          <w:highlight w:val="green"/>
        </w:rPr>
        <w:t>FGFR3</w:t>
      </w:r>
    </w:p>
    <w:p w14:paraId="6FD666ED" w14:textId="77777777" w:rsidR="003F27A6" w:rsidRPr="00FB6550" w:rsidRDefault="003F27A6" w:rsidP="003F27A6">
      <w:pPr>
        <w:numPr>
          <w:ilvl w:val="2"/>
          <w:numId w:val="22"/>
        </w:numPr>
      </w:pPr>
      <w:r w:rsidRPr="00FB6550">
        <w:rPr>
          <w:bCs/>
        </w:rPr>
        <w:t>The most common growth plate disease</w:t>
      </w:r>
    </w:p>
    <w:p w14:paraId="0F379573" w14:textId="77777777" w:rsidR="003F27A6" w:rsidRPr="00FB6550" w:rsidRDefault="003F27A6" w:rsidP="003F27A6">
      <w:pPr>
        <w:numPr>
          <w:ilvl w:val="2"/>
          <w:numId w:val="22"/>
        </w:numPr>
      </w:pPr>
      <w:r w:rsidRPr="00FB6550">
        <w:rPr>
          <w:bCs/>
        </w:rPr>
        <w:t>Major cause of dwarfism</w:t>
      </w:r>
    </w:p>
    <w:p w14:paraId="626D2049" w14:textId="77777777" w:rsidR="003F27A6" w:rsidRPr="00FB6550" w:rsidRDefault="003F27A6" w:rsidP="003F27A6">
      <w:pPr>
        <w:numPr>
          <w:ilvl w:val="2"/>
          <w:numId w:val="22"/>
        </w:numPr>
      </w:pPr>
      <w:r w:rsidRPr="00FB6550">
        <w:rPr>
          <w:bCs/>
        </w:rPr>
        <w:t>Fibroblast growth factor receptor 3 (normally inhibits cartilage) is constantly active due to mutation</w:t>
      </w:r>
    </w:p>
    <w:p w14:paraId="0F7C839D" w14:textId="77777777" w:rsidR="003F27A6" w:rsidRPr="00FB6550" w:rsidRDefault="003F27A6" w:rsidP="003F27A6">
      <w:pPr>
        <w:numPr>
          <w:ilvl w:val="3"/>
          <w:numId w:val="22"/>
        </w:numPr>
      </w:pPr>
      <w:r>
        <w:rPr>
          <w:bCs/>
        </w:rPr>
        <w:t>So b</w:t>
      </w:r>
      <w:r w:rsidRPr="00FB6550">
        <w:rPr>
          <w:bCs/>
        </w:rPr>
        <w:t>ones keep shortening and don't grow</w:t>
      </w:r>
    </w:p>
    <w:p w14:paraId="36D1D183" w14:textId="77777777" w:rsidR="003F27A6" w:rsidRPr="00FB6550" w:rsidRDefault="003F27A6" w:rsidP="003F27A6">
      <w:pPr>
        <w:numPr>
          <w:ilvl w:val="2"/>
          <w:numId w:val="22"/>
        </w:numPr>
      </w:pPr>
      <w:r w:rsidRPr="00FB6550">
        <w:rPr>
          <w:bCs/>
        </w:rPr>
        <w:lastRenderedPageBreak/>
        <w:t>80% cases new spontaneous mutation, but if inherited it is autosomal dominant</w:t>
      </w:r>
    </w:p>
    <w:p w14:paraId="2A5F6043" w14:textId="77777777" w:rsidR="003F27A6" w:rsidRPr="00FB6550" w:rsidRDefault="003F27A6" w:rsidP="003F27A6">
      <w:pPr>
        <w:numPr>
          <w:ilvl w:val="3"/>
          <w:numId w:val="22"/>
        </w:numPr>
      </w:pPr>
      <w:r w:rsidRPr="00FB6550">
        <w:t>Trunk is normal but the extremities don't grow - short arms and legs. Bulging head.</w:t>
      </w:r>
    </w:p>
    <w:p w14:paraId="27FCC3BB" w14:textId="77777777" w:rsidR="003F27A6" w:rsidRDefault="003F27A6" w:rsidP="003F27A6">
      <w:pPr>
        <w:numPr>
          <w:ilvl w:val="1"/>
          <w:numId w:val="22"/>
        </w:numPr>
      </w:pPr>
      <w:r w:rsidRPr="00B96386">
        <w:t>Pathogenesis</w:t>
      </w:r>
    </w:p>
    <w:p w14:paraId="26EDAB29" w14:textId="77777777" w:rsidR="003F27A6" w:rsidRPr="005D6693" w:rsidRDefault="003F27A6" w:rsidP="003F27A6">
      <w:pPr>
        <w:numPr>
          <w:ilvl w:val="2"/>
          <w:numId w:val="22"/>
        </w:numPr>
      </w:pPr>
      <w:r w:rsidRPr="005D6693">
        <w:t>Dominant Mutations</w:t>
      </w:r>
      <w:r>
        <w:t xml:space="preserve"> </w:t>
      </w:r>
      <w:r w:rsidRPr="005D6693">
        <w:t>In gene coding for Fibroblast growth</w:t>
      </w:r>
      <w:r>
        <w:t xml:space="preserve"> </w:t>
      </w:r>
      <w:r w:rsidRPr="005D6693">
        <w:t>Factor receptor 3</w:t>
      </w:r>
      <w:r>
        <w:t xml:space="preserve"> results in d</w:t>
      </w:r>
      <w:r w:rsidRPr="005D6693">
        <w:t>efect in cell signaling</w:t>
      </w:r>
      <w:r>
        <w:t xml:space="preserve"> Leading to s</w:t>
      </w:r>
      <w:r w:rsidRPr="005D6693">
        <w:t>ustained activation</w:t>
      </w:r>
      <w:r>
        <w:t xml:space="preserve"> of </w:t>
      </w:r>
      <w:r w:rsidRPr="005D6693">
        <w:t>FGFR3</w:t>
      </w:r>
      <w:r>
        <w:t xml:space="preserve"> leading to </w:t>
      </w:r>
      <w:r w:rsidRPr="005D6693">
        <w:t>Inhibition of normal</w:t>
      </w:r>
      <w:r>
        <w:t xml:space="preserve"> p</w:t>
      </w:r>
      <w:r w:rsidRPr="005D6693">
        <w:t>roliferation of cartilage</w:t>
      </w:r>
      <w:r>
        <w:t xml:space="preserve"> </w:t>
      </w:r>
      <w:r w:rsidRPr="005D6693">
        <w:t xml:space="preserve">At </w:t>
      </w:r>
      <w:r>
        <w:t xml:space="preserve">the </w:t>
      </w:r>
      <w:r w:rsidRPr="005D6693">
        <w:t>growth plate</w:t>
      </w:r>
      <w:r>
        <w:t xml:space="preserve"> (so bones don't lengthen)</w:t>
      </w:r>
    </w:p>
    <w:p w14:paraId="06CC0FA7" w14:textId="77777777" w:rsidR="003F27A6" w:rsidRPr="00B96386" w:rsidRDefault="003F27A6" w:rsidP="003F27A6">
      <w:pPr>
        <w:numPr>
          <w:ilvl w:val="1"/>
          <w:numId w:val="22"/>
        </w:numPr>
      </w:pPr>
      <w:r w:rsidRPr="00B96386">
        <w:t>Morphology</w:t>
      </w:r>
      <w:r>
        <w:t>--</w:t>
      </w:r>
      <w:r w:rsidRPr="00AE606F">
        <w:rPr>
          <w:rFonts w:ascii="Times New Roman" w:eastAsia="ＭＳ Ｐゴシック" w:hAnsi="Times New Roman" w:cstheme="minorBidi"/>
          <w:color w:val="000000" w:themeColor="text1"/>
          <w:kern w:val="24"/>
          <w:sz w:val="24"/>
          <w:szCs w:val="24"/>
          <w:lang w:eastAsia="en-US"/>
        </w:rPr>
        <w:t xml:space="preserve"> </w:t>
      </w:r>
      <w:r w:rsidRPr="00AE606F">
        <w:t>Cartilagenous growth plates contain hypoplastic or disorganized chondrocytes</w:t>
      </w:r>
    </w:p>
    <w:p w14:paraId="5D811F48" w14:textId="77777777" w:rsidR="003F27A6" w:rsidRDefault="003F27A6" w:rsidP="003F27A6">
      <w:pPr>
        <w:numPr>
          <w:ilvl w:val="1"/>
          <w:numId w:val="22"/>
        </w:numPr>
      </w:pPr>
      <w:r>
        <w:t>Appearance</w:t>
      </w:r>
    </w:p>
    <w:p w14:paraId="3D99EE0A" w14:textId="77777777" w:rsidR="003F27A6" w:rsidRPr="00AE606F" w:rsidRDefault="003F27A6" w:rsidP="003F27A6">
      <w:pPr>
        <w:numPr>
          <w:ilvl w:val="2"/>
          <w:numId w:val="22"/>
        </w:numPr>
      </w:pPr>
      <w:r w:rsidRPr="00AE606F">
        <w:t>Shortened proximal extremities</w:t>
      </w:r>
    </w:p>
    <w:p w14:paraId="554DCA27" w14:textId="77777777" w:rsidR="003F27A6" w:rsidRPr="00AE606F" w:rsidRDefault="003F27A6" w:rsidP="003F27A6">
      <w:pPr>
        <w:numPr>
          <w:ilvl w:val="2"/>
          <w:numId w:val="22"/>
        </w:numPr>
      </w:pPr>
      <w:r w:rsidRPr="00AE606F">
        <w:t>Trunk of relatively normal length</w:t>
      </w:r>
    </w:p>
    <w:p w14:paraId="24510FD0" w14:textId="77777777" w:rsidR="003F27A6" w:rsidRPr="00AE606F" w:rsidRDefault="003F27A6" w:rsidP="003F27A6">
      <w:pPr>
        <w:numPr>
          <w:ilvl w:val="2"/>
          <w:numId w:val="22"/>
        </w:numPr>
      </w:pPr>
      <w:r w:rsidRPr="00AE606F">
        <w:t>Enlarged head with bulging forehead</w:t>
      </w:r>
    </w:p>
    <w:p w14:paraId="54D869A4" w14:textId="77777777" w:rsidR="003F27A6" w:rsidRPr="00AE606F" w:rsidRDefault="003F27A6" w:rsidP="003F27A6">
      <w:pPr>
        <w:numPr>
          <w:ilvl w:val="2"/>
          <w:numId w:val="22"/>
        </w:numPr>
      </w:pPr>
      <w:r w:rsidRPr="00AE606F">
        <w:t>Depression at root of nose</w:t>
      </w:r>
    </w:p>
    <w:p w14:paraId="0D599292" w14:textId="77777777" w:rsidR="003F27A6" w:rsidRPr="00AE606F" w:rsidRDefault="003F27A6" w:rsidP="003F27A6">
      <w:pPr>
        <w:numPr>
          <w:ilvl w:val="2"/>
          <w:numId w:val="22"/>
        </w:numPr>
      </w:pPr>
      <w:r w:rsidRPr="00AE606F">
        <w:t>Normal longevity, mental status and reproduction</w:t>
      </w:r>
    </w:p>
    <w:p w14:paraId="4058A449" w14:textId="77777777" w:rsidR="003F27A6" w:rsidRPr="00FB6550" w:rsidRDefault="003F27A6" w:rsidP="003F27A6">
      <w:pPr>
        <w:numPr>
          <w:ilvl w:val="0"/>
          <w:numId w:val="22"/>
        </w:numPr>
        <w:rPr>
          <w:b/>
          <w:u w:val="single"/>
        </w:rPr>
      </w:pPr>
      <w:r w:rsidRPr="00FB6550">
        <w:rPr>
          <w:b/>
          <w:highlight w:val="yellow"/>
          <w:u w:val="single"/>
        </w:rPr>
        <w:t>OSTEOGENESIS IMPERFECTA</w:t>
      </w:r>
    </w:p>
    <w:p w14:paraId="23A355AB" w14:textId="77777777" w:rsidR="003F27A6" w:rsidRPr="00B96386" w:rsidRDefault="003F27A6" w:rsidP="003F27A6">
      <w:pPr>
        <w:numPr>
          <w:ilvl w:val="1"/>
          <w:numId w:val="22"/>
        </w:numPr>
      </w:pPr>
      <w:r w:rsidRPr="00B96386">
        <w:t>Definition</w:t>
      </w:r>
    </w:p>
    <w:p w14:paraId="4C1A5018" w14:textId="77777777" w:rsidR="003F27A6" w:rsidRPr="00B96386" w:rsidRDefault="003F27A6" w:rsidP="003F27A6">
      <w:pPr>
        <w:numPr>
          <w:ilvl w:val="2"/>
          <w:numId w:val="22"/>
        </w:numPr>
      </w:pPr>
      <w:r w:rsidRPr="00B96386">
        <w:t>“brittle bone disease”</w:t>
      </w:r>
    </w:p>
    <w:p w14:paraId="287F93CB" w14:textId="77777777" w:rsidR="003F27A6" w:rsidRPr="00B96386" w:rsidRDefault="003F27A6" w:rsidP="003F27A6">
      <w:pPr>
        <w:numPr>
          <w:ilvl w:val="2"/>
          <w:numId w:val="22"/>
        </w:numPr>
      </w:pPr>
      <w:r w:rsidRPr="00B96386">
        <w:t>The most common inherited disorder of connective tissue</w:t>
      </w:r>
    </w:p>
    <w:p w14:paraId="41559BE0" w14:textId="77777777" w:rsidR="003F27A6" w:rsidRDefault="003F27A6" w:rsidP="003F27A6">
      <w:pPr>
        <w:numPr>
          <w:ilvl w:val="2"/>
          <w:numId w:val="22"/>
        </w:numPr>
      </w:pPr>
      <w:r w:rsidRPr="00B96386">
        <w:t xml:space="preserve">A spectrum (mild to lethal) of hereditary conditions characterized by </w:t>
      </w:r>
      <w:r w:rsidRPr="00FB6550">
        <w:rPr>
          <w:highlight w:val="green"/>
        </w:rPr>
        <w:t>abnormal development of type 1 collagen</w:t>
      </w:r>
      <w:r w:rsidRPr="00B96386">
        <w:t>, a major component of osteoid.</w:t>
      </w:r>
    </w:p>
    <w:p w14:paraId="0C49C502" w14:textId="77777777" w:rsidR="003F27A6" w:rsidRDefault="003F27A6" w:rsidP="003F27A6">
      <w:pPr>
        <w:numPr>
          <w:ilvl w:val="3"/>
          <w:numId w:val="22"/>
        </w:numPr>
      </w:pPr>
      <w:r>
        <w:t>B</w:t>
      </w:r>
      <w:r w:rsidRPr="00FB6550">
        <w:t xml:space="preserve">ones aren't as strong as they </w:t>
      </w:r>
      <w:r>
        <w:t>want to</w:t>
      </w:r>
      <w:r w:rsidRPr="00FB6550">
        <w:t xml:space="preserve"> be</w:t>
      </w:r>
    </w:p>
    <w:p w14:paraId="05178F09" w14:textId="77777777" w:rsidR="003F27A6" w:rsidRPr="00B96386" w:rsidRDefault="003F27A6" w:rsidP="003F27A6">
      <w:pPr>
        <w:numPr>
          <w:ilvl w:val="3"/>
          <w:numId w:val="22"/>
        </w:numPr>
      </w:pPr>
      <w:r w:rsidRPr="00FB6550">
        <w:t>Kids come in to the ED with multiple bone fractures. (MUST R/O CHILD ABUSE-- parents usually accused)</w:t>
      </w:r>
    </w:p>
    <w:p w14:paraId="73D6ED4F" w14:textId="77777777" w:rsidR="003F27A6" w:rsidRDefault="003F27A6" w:rsidP="003F27A6">
      <w:pPr>
        <w:numPr>
          <w:ilvl w:val="1"/>
          <w:numId w:val="22"/>
        </w:numPr>
      </w:pPr>
      <w:r w:rsidRPr="00B96386">
        <w:t>Pathogenesis</w:t>
      </w:r>
    </w:p>
    <w:p w14:paraId="175AF3E0" w14:textId="77777777" w:rsidR="003F27A6" w:rsidRDefault="003F27A6" w:rsidP="003F27A6">
      <w:pPr>
        <w:numPr>
          <w:ilvl w:val="2"/>
          <w:numId w:val="22"/>
        </w:numPr>
      </w:pPr>
      <w:r>
        <w:t xml:space="preserve">Mutations interfere with Synthesis/ Secretion of Procollagen </w:t>
      </w:r>
      <w:r>
        <w:sym w:font="Symbol" w:char="F061"/>
      </w:r>
      <w:r>
        <w:t xml:space="preserve">1 or  Procollagen </w:t>
      </w:r>
      <w:r>
        <w:sym w:font="Symbol" w:char="F061"/>
      </w:r>
      <w:r>
        <w:t xml:space="preserve">2 </w:t>
      </w:r>
      <w:r>
        <w:sym w:font="Wingdings" w:char="F0E0"/>
      </w:r>
      <w:r>
        <w:t xml:space="preserve"> leading to abnormal Type I Collage (major component of osteoid)</w:t>
      </w:r>
      <w:r>
        <w:sym w:font="Wingdings" w:char="F0E0"/>
      </w:r>
      <w:r>
        <w:t xml:space="preserve"> fragile bone</w:t>
      </w:r>
    </w:p>
    <w:p w14:paraId="174A9BBD" w14:textId="77777777" w:rsidR="003F27A6" w:rsidRPr="00AE606F" w:rsidRDefault="003F27A6" w:rsidP="003F27A6">
      <w:pPr>
        <w:numPr>
          <w:ilvl w:val="2"/>
          <w:numId w:val="22"/>
        </w:numPr>
      </w:pPr>
      <w:r w:rsidRPr="00AE606F">
        <w:t>Procollagen alpha 1 and 2 are peptide precursors of Collagen Type I</w:t>
      </w:r>
    </w:p>
    <w:p w14:paraId="24456074" w14:textId="77777777" w:rsidR="003F27A6" w:rsidRPr="00AE606F" w:rsidRDefault="003F27A6" w:rsidP="003F27A6">
      <w:pPr>
        <w:numPr>
          <w:ilvl w:val="2"/>
          <w:numId w:val="22"/>
        </w:numPr>
      </w:pPr>
      <w:r w:rsidRPr="00AE606F">
        <w:t>Four major forms</w:t>
      </w:r>
      <w:r>
        <w:t xml:space="preserve"> of this disease</w:t>
      </w:r>
    </w:p>
    <w:p w14:paraId="1491FDDD" w14:textId="77777777" w:rsidR="003F27A6" w:rsidRPr="00AE606F" w:rsidRDefault="003F27A6" w:rsidP="003F27A6">
      <w:pPr>
        <w:numPr>
          <w:ilvl w:val="3"/>
          <w:numId w:val="22"/>
        </w:numPr>
      </w:pPr>
      <w:r w:rsidRPr="00AE606F">
        <w:t>Range from production of normal collagen producing mild skeletal abnormalities to severe or lethal phenotypes resulting in abnormal polypeptide chains that cannot form the triple helix.</w:t>
      </w:r>
    </w:p>
    <w:p w14:paraId="3FC4B1D8" w14:textId="77777777" w:rsidR="003F27A6" w:rsidRPr="00AE606F" w:rsidRDefault="003F27A6" w:rsidP="003F27A6">
      <w:pPr>
        <w:numPr>
          <w:ilvl w:val="3"/>
          <w:numId w:val="22"/>
        </w:numPr>
      </w:pPr>
      <w:r w:rsidRPr="00AE606F">
        <w:t xml:space="preserve">Most common inherited as autosomal dominant  </w:t>
      </w:r>
    </w:p>
    <w:p w14:paraId="77E78BE6" w14:textId="77777777" w:rsidR="003F27A6" w:rsidRPr="00B96386" w:rsidRDefault="003F27A6" w:rsidP="003F27A6">
      <w:pPr>
        <w:numPr>
          <w:ilvl w:val="1"/>
          <w:numId w:val="22"/>
        </w:numPr>
      </w:pPr>
      <w:r w:rsidRPr="00B96386">
        <w:t>Clinical</w:t>
      </w:r>
    </w:p>
    <w:p w14:paraId="08EEEDFE" w14:textId="77777777" w:rsidR="003F27A6" w:rsidRPr="00B96386" w:rsidRDefault="003F27A6" w:rsidP="003F27A6">
      <w:pPr>
        <w:numPr>
          <w:ilvl w:val="2"/>
          <w:numId w:val="22"/>
        </w:numPr>
      </w:pPr>
      <w:r w:rsidRPr="00B96386">
        <w:t>Multiple bone fractures (always rule out child abuse)</w:t>
      </w:r>
      <w:r>
        <w:sym w:font="Wingdings" w:char="F0E0"/>
      </w:r>
      <w:r w:rsidRPr="00DF2109">
        <w:t>child abuse is way more common</w:t>
      </w:r>
    </w:p>
    <w:p w14:paraId="512CF16E" w14:textId="77777777" w:rsidR="003F27A6" w:rsidRDefault="003F27A6" w:rsidP="003F27A6">
      <w:pPr>
        <w:numPr>
          <w:ilvl w:val="3"/>
          <w:numId w:val="22"/>
        </w:numPr>
      </w:pPr>
      <w:r>
        <w:t>Varying degree of this disease:</w:t>
      </w:r>
    </w:p>
    <w:p w14:paraId="4436DFBA" w14:textId="77777777" w:rsidR="003F27A6" w:rsidRPr="00B96386" w:rsidRDefault="003F27A6" w:rsidP="003F27A6">
      <w:pPr>
        <w:numPr>
          <w:ilvl w:val="4"/>
          <w:numId w:val="22"/>
        </w:numPr>
      </w:pPr>
      <w:r w:rsidRPr="00B96386">
        <w:t>Possible death in utero</w:t>
      </w:r>
    </w:p>
    <w:p w14:paraId="0831C973" w14:textId="77777777" w:rsidR="003F27A6" w:rsidRDefault="003F27A6" w:rsidP="003F27A6">
      <w:pPr>
        <w:numPr>
          <w:ilvl w:val="4"/>
          <w:numId w:val="22"/>
        </w:numPr>
      </w:pPr>
      <w:r w:rsidRPr="00B96386">
        <w:t>May appear later in childhood</w:t>
      </w:r>
    </w:p>
    <w:p w14:paraId="790A034F" w14:textId="77777777" w:rsidR="003F27A6" w:rsidRPr="00B96386" w:rsidRDefault="003F27A6" w:rsidP="003F27A6">
      <w:pPr>
        <w:numPr>
          <w:ilvl w:val="5"/>
          <w:numId w:val="22"/>
        </w:numPr>
      </w:pPr>
      <w:r>
        <w:t>T</w:t>
      </w:r>
      <w:r w:rsidRPr="00DF2109">
        <w:t>hey might just have a few broken bones</w:t>
      </w:r>
    </w:p>
    <w:p w14:paraId="102DF94B" w14:textId="77777777" w:rsidR="003F27A6" w:rsidRDefault="003F27A6" w:rsidP="003F27A6">
      <w:pPr>
        <w:numPr>
          <w:ilvl w:val="2"/>
          <w:numId w:val="22"/>
        </w:numPr>
      </w:pPr>
      <w:r w:rsidRPr="00B96386">
        <w:t xml:space="preserve">Other organs affected: </w:t>
      </w:r>
    </w:p>
    <w:p w14:paraId="4EC17502" w14:textId="77777777" w:rsidR="003F27A6" w:rsidRDefault="003F27A6" w:rsidP="003F27A6">
      <w:pPr>
        <w:numPr>
          <w:ilvl w:val="3"/>
          <w:numId w:val="22"/>
        </w:numPr>
      </w:pPr>
      <w:r w:rsidRPr="00B96386">
        <w:t>eyes (</w:t>
      </w:r>
      <w:r w:rsidRPr="00B96386">
        <w:rPr>
          <w:u w:val="single"/>
        </w:rPr>
        <w:t xml:space="preserve">blue sclerae, </w:t>
      </w:r>
      <w:r>
        <w:t xml:space="preserve"> due to decreased collagen)</w:t>
      </w:r>
    </w:p>
    <w:p w14:paraId="6EB2A17E" w14:textId="77777777" w:rsidR="003F27A6" w:rsidRDefault="003F27A6" w:rsidP="003F27A6">
      <w:pPr>
        <w:numPr>
          <w:ilvl w:val="3"/>
          <w:numId w:val="22"/>
        </w:numPr>
      </w:pPr>
      <w:r>
        <w:t>teeth (misshapen blue-yellow)</w:t>
      </w:r>
    </w:p>
    <w:p w14:paraId="55EA61D2" w14:textId="77777777" w:rsidR="003F27A6" w:rsidRDefault="003F27A6" w:rsidP="003F27A6">
      <w:pPr>
        <w:numPr>
          <w:ilvl w:val="3"/>
          <w:numId w:val="22"/>
        </w:numPr>
      </w:pPr>
      <w:r w:rsidRPr="00B96386">
        <w:t>ears (</w:t>
      </w:r>
      <w:r w:rsidRPr="00B96386">
        <w:rPr>
          <w:u w:val="single"/>
        </w:rPr>
        <w:t>hearing loss</w:t>
      </w:r>
      <w:r w:rsidRPr="00B96386">
        <w:t>, due to abnormal middle ear bones)</w:t>
      </w:r>
    </w:p>
    <w:p w14:paraId="1BB7A9A8" w14:textId="77777777" w:rsidR="003F27A6" w:rsidRPr="00AE606F" w:rsidRDefault="003F27A6" w:rsidP="003F27A6">
      <w:pPr>
        <w:numPr>
          <w:ilvl w:val="0"/>
          <w:numId w:val="22"/>
        </w:numPr>
      </w:pPr>
      <w:r w:rsidRPr="00AE606F">
        <w:rPr>
          <w:b/>
          <w:bCs/>
        </w:rPr>
        <w:t>Congenital and Hereditary Bone Diseases</w:t>
      </w:r>
    </w:p>
    <w:p w14:paraId="6FF448E0" w14:textId="77777777" w:rsidR="003F27A6" w:rsidRPr="00AE606F" w:rsidRDefault="003F27A6" w:rsidP="003F27A6">
      <w:pPr>
        <w:numPr>
          <w:ilvl w:val="1"/>
          <w:numId w:val="22"/>
        </w:numPr>
      </w:pPr>
      <w:r>
        <w:rPr>
          <w:b/>
          <w:bCs/>
          <w:noProof/>
          <w:lang w:eastAsia="en-US"/>
        </w:rPr>
        <w:drawing>
          <wp:inline distT="0" distB="0" distL="0" distR="0" wp14:anchorId="0313B99C" wp14:editId="26C436B8">
            <wp:extent cx="1943100" cy="1264460"/>
            <wp:effectExtent l="0" t="0" r="0" b="5715"/>
            <wp:docPr id="7" name="Picture 7" descr="Macintosh HD:Users:elisafuray:Desktop:Screen Shot 2013-04-22 at 9.05.4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4-22 at 9.05.47 P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43662" cy="1264826"/>
                    </a:xfrm>
                    <a:prstGeom prst="rect">
                      <a:avLst/>
                    </a:prstGeom>
                    <a:noFill/>
                    <a:ln>
                      <a:noFill/>
                    </a:ln>
                  </pic:spPr>
                </pic:pic>
              </a:graphicData>
            </a:graphic>
          </wp:inline>
        </w:drawing>
      </w:r>
    </w:p>
    <w:p w14:paraId="099CB815" w14:textId="77777777" w:rsidR="003F27A6" w:rsidRPr="00DF2109" w:rsidRDefault="003F27A6" w:rsidP="003F27A6">
      <w:pPr>
        <w:rPr>
          <w:u w:val="single"/>
        </w:rPr>
      </w:pPr>
      <w:r w:rsidRPr="00DF2109">
        <w:rPr>
          <w:b/>
          <w:bCs/>
          <w:u w:val="single"/>
        </w:rPr>
        <w:t>METABOLIC BONE DISEASE</w:t>
      </w:r>
    </w:p>
    <w:p w14:paraId="5C4EB719" w14:textId="77777777" w:rsidR="003F27A6" w:rsidRPr="00DF2109" w:rsidRDefault="003F27A6" w:rsidP="003F27A6">
      <w:pPr>
        <w:numPr>
          <w:ilvl w:val="0"/>
          <w:numId w:val="22"/>
        </w:numPr>
        <w:rPr>
          <w:b/>
          <w:u w:val="single"/>
        </w:rPr>
      </w:pPr>
      <w:r w:rsidRPr="00DF2109">
        <w:rPr>
          <w:b/>
          <w:highlight w:val="yellow"/>
          <w:u w:val="single"/>
        </w:rPr>
        <w:t>OSTEOPETROSIS</w:t>
      </w:r>
    </w:p>
    <w:p w14:paraId="52D32022" w14:textId="77777777" w:rsidR="003F27A6" w:rsidRPr="00B96386" w:rsidRDefault="003F27A6" w:rsidP="003F27A6">
      <w:pPr>
        <w:numPr>
          <w:ilvl w:val="1"/>
          <w:numId w:val="22"/>
        </w:numPr>
      </w:pPr>
      <w:r>
        <w:t xml:space="preserve">Very </w:t>
      </w:r>
      <w:r w:rsidRPr="00B96386">
        <w:t>Rare, autosomal recessive or dominant types</w:t>
      </w:r>
    </w:p>
    <w:p w14:paraId="0884A154" w14:textId="77777777" w:rsidR="003F27A6" w:rsidRPr="00B96386" w:rsidRDefault="003F27A6" w:rsidP="003F27A6">
      <w:pPr>
        <w:numPr>
          <w:ilvl w:val="1"/>
          <w:numId w:val="22"/>
        </w:numPr>
      </w:pPr>
      <w:r w:rsidRPr="00B96386">
        <w:t>Reduced osteoclast activity</w:t>
      </w:r>
      <w:r>
        <w:t xml:space="preserve">—so bones become hard and bridle </w:t>
      </w:r>
    </w:p>
    <w:p w14:paraId="632DD959" w14:textId="77777777" w:rsidR="003F27A6" w:rsidRPr="00B96386" w:rsidRDefault="003F27A6" w:rsidP="003F27A6">
      <w:pPr>
        <w:numPr>
          <w:ilvl w:val="2"/>
          <w:numId w:val="22"/>
        </w:numPr>
      </w:pPr>
      <w:r w:rsidRPr="00B96386">
        <w:t>Carbonic anhydrase deficiency leads to inability of osteoclasts to acidify  and dissolve bone</w:t>
      </w:r>
    </w:p>
    <w:p w14:paraId="70F81042" w14:textId="77777777" w:rsidR="003F27A6" w:rsidRPr="00B96386" w:rsidRDefault="003F27A6" w:rsidP="003F27A6">
      <w:pPr>
        <w:numPr>
          <w:ilvl w:val="2"/>
          <w:numId w:val="22"/>
        </w:numPr>
      </w:pPr>
      <w:r w:rsidRPr="00B96386">
        <w:t>Other mechanisms</w:t>
      </w:r>
    </w:p>
    <w:p w14:paraId="7794A783" w14:textId="77777777" w:rsidR="003F27A6" w:rsidRPr="00B96386" w:rsidRDefault="003F27A6" w:rsidP="003F27A6">
      <w:pPr>
        <w:numPr>
          <w:ilvl w:val="1"/>
          <w:numId w:val="22"/>
        </w:numPr>
      </w:pPr>
      <w:r>
        <w:t xml:space="preserve">AKA </w:t>
      </w:r>
      <w:r w:rsidRPr="00B96386">
        <w:t>“marble bone disease” (clinical fractures)</w:t>
      </w:r>
    </w:p>
    <w:p w14:paraId="1CEB5064" w14:textId="77777777" w:rsidR="003F27A6" w:rsidRPr="00B96386" w:rsidRDefault="003F27A6" w:rsidP="003F27A6">
      <w:pPr>
        <w:numPr>
          <w:ilvl w:val="1"/>
          <w:numId w:val="22"/>
        </w:numPr>
      </w:pPr>
      <w:r w:rsidRPr="00B96386">
        <w:t>Dense bone sclerosis, but brittle, easily fractured and misshapen</w:t>
      </w:r>
    </w:p>
    <w:p w14:paraId="0A77D34A" w14:textId="77777777" w:rsidR="003F27A6" w:rsidRDefault="003F27A6" w:rsidP="003F27A6">
      <w:pPr>
        <w:numPr>
          <w:ilvl w:val="1"/>
          <w:numId w:val="22"/>
        </w:numPr>
      </w:pPr>
      <w:r w:rsidRPr="00AE606F">
        <w:rPr>
          <w:noProof/>
          <w:lang w:eastAsia="en-US"/>
        </w:rPr>
        <w:drawing>
          <wp:anchor distT="0" distB="0" distL="114300" distR="114300" simplePos="0" relativeHeight="251664384" behindDoc="0" locked="0" layoutInCell="1" allowOverlap="1" wp14:anchorId="5073E84B" wp14:editId="09A35F9D">
            <wp:simplePos x="0" y="0"/>
            <wp:positionH relativeFrom="column">
              <wp:posOffset>6286500</wp:posOffset>
            </wp:positionH>
            <wp:positionV relativeFrom="paragraph">
              <wp:posOffset>85090</wp:posOffset>
            </wp:positionV>
            <wp:extent cx="478790" cy="835660"/>
            <wp:effectExtent l="25400" t="25400" r="29210" b="27940"/>
            <wp:wrapSquare wrapText="bothSides"/>
            <wp:docPr id="27650" name="Picture 2" descr="S01871-026-f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0" name="Picture 2" descr="S01871-026-f00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8790" cy="835660"/>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B96386">
        <w:t>Medullary cavity filled with spongiosa, no hematopoiesis (anemia, repeated infections)</w:t>
      </w:r>
    </w:p>
    <w:p w14:paraId="31F171E2" w14:textId="77777777" w:rsidR="003F27A6" w:rsidRDefault="003F27A6" w:rsidP="003F27A6">
      <w:pPr>
        <w:numPr>
          <w:ilvl w:val="2"/>
          <w:numId w:val="22"/>
        </w:numPr>
      </w:pPr>
      <w:r>
        <w:t>Their bone marrow is not normal (its spongiosa) so they don't have normal hematopoiesis</w:t>
      </w:r>
      <w:r>
        <w:sym w:font="Wingdings" w:char="F0E0"/>
      </w:r>
      <w:r>
        <w:t xml:space="preserve"> They have neutropenia and anemia</w:t>
      </w:r>
    </w:p>
    <w:p w14:paraId="16AAC731" w14:textId="77777777" w:rsidR="003F27A6" w:rsidRDefault="003F27A6" w:rsidP="003F27A6">
      <w:pPr>
        <w:numPr>
          <w:ilvl w:val="1"/>
          <w:numId w:val="22"/>
        </w:numPr>
      </w:pPr>
      <w:r>
        <w:t>On x-ray their bones have an Erlenmeyer flask appearance</w:t>
      </w:r>
    </w:p>
    <w:p w14:paraId="30A85F58" w14:textId="77777777" w:rsidR="003F27A6" w:rsidRDefault="003F27A6" w:rsidP="003F27A6">
      <w:pPr>
        <w:numPr>
          <w:ilvl w:val="2"/>
          <w:numId w:val="22"/>
        </w:numPr>
      </w:pPr>
      <w:r w:rsidRPr="00AE606F">
        <w:t>dense bones, Erlenmeyer flask deformity at ends of radius and ulna</w:t>
      </w:r>
    </w:p>
    <w:p w14:paraId="465E83D1" w14:textId="77777777" w:rsidR="003F27A6" w:rsidRPr="00DF2109" w:rsidRDefault="003F27A6" w:rsidP="003F27A6">
      <w:pPr>
        <w:numPr>
          <w:ilvl w:val="2"/>
          <w:numId w:val="22"/>
        </w:numPr>
      </w:pPr>
      <w:r w:rsidRPr="00AE606F">
        <w:rPr>
          <w:noProof/>
          <w:lang w:eastAsia="en-US"/>
        </w:rPr>
        <w:drawing>
          <wp:inline distT="0" distB="0" distL="0" distR="0" wp14:anchorId="5B97BFC2" wp14:editId="67A45861">
            <wp:extent cx="1122346" cy="653143"/>
            <wp:effectExtent l="25400" t="25400" r="20955" b="33020"/>
            <wp:docPr id="28674" name="Picture 2" descr="S01871-026-f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4" name="Picture 2" descr="S01871-026-f0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2609" cy="653296"/>
                    </a:xfrm>
                    <a:prstGeom prst="rect">
                      <a:avLst/>
                    </a:prstGeom>
                    <a:noFill/>
                    <a:ln w="9525">
                      <a:solidFill>
                        <a:schemeClr val="tx1"/>
                      </a:solidFill>
                      <a:miter lim="800000"/>
                      <a:headEnd/>
                      <a:tailEnd/>
                    </a:ln>
                    <a:extLst/>
                  </pic:spPr>
                </pic:pic>
              </a:graphicData>
            </a:graphic>
          </wp:inline>
        </w:drawing>
      </w:r>
      <w:r w:rsidRPr="00AE606F">
        <w:rPr>
          <w:rFonts w:ascii="Arial" w:eastAsia="ＭＳ Ｐゴシック" w:hAnsi="Arial" w:cstheme="minorBidi"/>
          <w:color w:val="000000" w:themeColor="text1"/>
          <w:kern w:val="24"/>
          <w:sz w:val="40"/>
          <w:szCs w:val="40"/>
          <w:lang w:eastAsia="en-US"/>
        </w:rPr>
        <w:t xml:space="preserve"> </w:t>
      </w:r>
    </w:p>
    <w:p w14:paraId="32F3C264" w14:textId="77777777" w:rsidR="003F27A6" w:rsidRDefault="003F27A6" w:rsidP="003F27A6">
      <w:pPr>
        <w:numPr>
          <w:ilvl w:val="3"/>
          <w:numId w:val="22"/>
        </w:numPr>
      </w:pPr>
      <w:r w:rsidRPr="00AE606F">
        <w:t>Osteopetrosis in a fetus – abnormal spongiosa in medullary cavity</w:t>
      </w:r>
      <w:r>
        <w:t>—no hematopoiesis going on in there</w:t>
      </w:r>
    </w:p>
    <w:p w14:paraId="4C754B85" w14:textId="77777777" w:rsidR="003F27A6" w:rsidRPr="00DF2109" w:rsidRDefault="003F27A6" w:rsidP="003F27A6">
      <w:pPr>
        <w:numPr>
          <w:ilvl w:val="0"/>
          <w:numId w:val="22"/>
        </w:numPr>
        <w:rPr>
          <w:b/>
          <w:u w:val="single"/>
        </w:rPr>
      </w:pPr>
      <w:r w:rsidRPr="00DF2109">
        <w:rPr>
          <w:b/>
          <w:highlight w:val="yellow"/>
          <w:u w:val="single"/>
        </w:rPr>
        <w:t>OSTEOPOROSIS</w:t>
      </w:r>
    </w:p>
    <w:p w14:paraId="4ADF1B50" w14:textId="77777777" w:rsidR="003F27A6" w:rsidRPr="008A579F" w:rsidRDefault="003F27A6" w:rsidP="003F27A6">
      <w:pPr>
        <w:numPr>
          <w:ilvl w:val="1"/>
          <w:numId w:val="22"/>
        </w:numPr>
      </w:pPr>
      <w:r w:rsidRPr="008A579F">
        <w:rPr>
          <w:bCs/>
        </w:rPr>
        <w:t>Categories</w:t>
      </w:r>
      <w:r>
        <w:rPr>
          <w:bCs/>
        </w:rPr>
        <w:t xml:space="preserve"> (***= common)</w:t>
      </w:r>
    </w:p>
    <w:p w14:paraId="6C279869" w14:textId="77777777" w:rsidR="003F27A6" w:rsidRPr="008A579F" w:rsidRDefault="003F27A6" w:rsidP="003F27A6">
      <w:pPr>
        <w:numPr>
          <w:ilvl w:val="2"/>
          <w:numId w:val="22"/>
        </w:numPr>
      </w:pPr>
      <w:r w:rsidRPr="008A579F">
        <w:rPr>
          <w:bCs/>
        </w:rPr>
        <w:t xml:space="preserve">Primary </w:t>
      </w:r>
    </w:p>
    <w:p w14:paraId="460EF7DE" w14:textId="77777777" w:rsidR="003F27A6" w:rsidRPr="008A579F" w:rsidRDefault="003F27A6" w:rsidP="003F27A6">
      <w:pPr>
        <w:numPr>
          <w:ilvl w:val="3"/>
          <w:numId w:val="22"/>
        </w:numPr>
      </w:pPr>
      <w:r w:rsidRPr="008A579F">
        <w:rPr>
          <w:bCs/>
        </w:rPr>
        <w:t>Postmenopausal ***</w:t>
      </w:r>
      <w:r>
        <w:rPr>
          <w:bCs/>
        </w:rPr>
        <w:t xml:space="preserve"> in females after E production </w:t>
      </w:r>
      <w:r w:rsidRPr="00DF2109">
        <w:rPr>
          <w:bCs/>
        </w:rPr>
        <w:sym w:font="Symbol" w:char="F0AF"/>
      </w:r>
      <w:r>
        <w:rPr>
          <w:bCs/>
        </w:rPr>
        <w:t xml:space="preserve"> </w:t>
      </w:r>
    </w:p>
    <w:p w14:paraId="4747E613" w14:textId="77777777" w:rsidR="003F27A6" w:rsidRPr="008A579F" w:rsidRDefault="003F27A6" w:rsidP="003F27A6">
      <w:pPr>
        <w:numPr>
          <w:ilvl w:val="3"/>
          <w:numId w:val="22"/>
        </w:numPr>
      </w:pPr>
      <w:r w:rsidRPr="008A579F">
        <w:rPr>
          <w:bCs/>
        </w:rPr>
        <w:t>Senile ***</w:t>
      </w:r>
      <w:r>
        <w:rPr>
          <w:bCs/>
        </w:rPr>
        <w:t xml:space="preserve"> in men </w:t>
      </w:r>
    </w:p>
    <w:p w14:paraId="2C524C5B" w14:textId="77777777" w:rsidR="003F27A6" w:rsidRPr="008A579F" w:rsidRDefault="003F27A6" w:rsidP="003F27A6">
      <w:pPr>
        <w:numPr>
          <w:ilvl w:val="3"/>
          <w:numId w:val="22"/>
        </w:numPr>
      </w:pPr>
      <w:r w:rsidRPr="008A579F">
        <w:rPr>
          <w:bCs/>
        </w:rPr>
        <w:t>Idiopathic</w:t>
      </w:r>
    </w:p>
    <w:p w14:paraId="6C4816A6" w14:textId="77777777" w:rsidR="003F27A6" w:rsidRPr="008A579F" w:rsidRDefault="003F27A6" w:rsidP="003F27A6">
      <w:pPr>
        <w:numPr>
          <w:ilvl w:val="2"/>
          <w:numId w:val="22"/>
        </w:numPr>
      </w:pPr>
      <w:r w:rsidRPr="008A579F">
        <w:rPr>
          <w:bCs/>
        </w:rPr>
        <w:t>Secondary</w:t>
      </w:r>
    </w:p>
    <w:p w14:paraId="2499C51C" w14:textId="77777777" w:rsidR="003F27A6" w:rsidRPr="008A579F" w:rsidRDefault="003F27A6" w:rsidP="003F27A6">
      <w:pPr>
        <w:numPr>
          <w:ilvl w:val="3"/>
          <w:numId w:val="22"/>
        </w:numPr>
      </w:pPr>
      <w:r w:rsidRPr="008A579F">
        <w:rPr>
          <w:bCs/>
        </w:rPr>
        <w:t>Endocrine, e.g. Hyperparathyroidism</w:t>
      </w:r>
    </w:p>
    <w:p w14:paraId="3A2B7EBE" w14:textId="77777777" w:rsidR="003F27A6" w:rsidRPr="008A579F" w:rsidRDefault="003F27A6" w:rsidP="003F27A6">
      <w:pPr>
        <w:numPr>
          <w:ilvl w:val="3"/>
          <w:numId w:val="22"/>
        </w:numPr>
      </w:pPr>
      <w:r w:rsidRPr="008A579F">
        <w:rPr>
          <w:bCs/>
        </w:rPr>
        <w:t>Neoplasia, e.g. Multiple myeloma</w:t>
      </w:r>
    </w:p>
    <w:p w14:paraId="31AA0203" w14:textId="77777777" w:rsidR="003F27A6" w:rsidRPr="008A579F" w:rsidRDefault="003F27A6" w:rsidP="003F27A6">
      <w:pPr>
        <w:numPr>
          <w:ilvl w:val="3"/>
          <w:numId w:val="22"/>
        </w:numPr>
      </w:pPr>
      <w:r w:rsidRPr="008A579F">
        <w:rPr>
          <w:bCs/>
        </w:rPr>
        <w:t>Gastrointestinal</w:t>
      </w:r>
    </w:p>
    <w:p w14:paraId="621BEF66" w14:textId="77777777" w:rsidR="003F27A6" w:rsidRPr="008A579F" w:rsidRDefault="003F27A6" w:rsidP="003F27A6">
      <w:pPr>
        <w:numPr>
          <w:ilvl w:val="3"/>
          <w:numId w:val="22"/>
        </w:numPr>
      </w:pPr>
      <w:r w:rsidRPr="008A579F">
        <w:rPr>
          <w:bCs/>
        </w:rPr>
        <w:t>Systemic rheumatological diseases</w:t>
      </w:r>
    </w:p>
    <w:p w14:paraId="64BC12BD" w14:textId="77777777" w:rsidR="003F27A6" w:rsidRPr="008A579F" w:rsidRDefault="003F27A6" w:rsidP="003F27A6">
      <w:pPr>
        <w:numPr>
          <w:ilvl w:val="3"/>
          <w:numId w:val="22"/>
        </w:numPr>
      </w:pPr>
      <w:r w:rsidRPr="008A579F">
        <w:rPr>
          <w:bCs/>
        </w:rPr>
        <w:t>Drugs-exogenous glucocorticoids ***</w:t>
      </w:r>
      <w:r>
        <w:rPr>
          <w:bCs/>
        </w:rPr>
        <w:t xml:space="preserve"> </w:t>
      </w:r>
    </w:p>
    <w:p w14:paraId="1E27D213" w14:textId="77777777" w:rsidR="003F27A6" w:rsidRPr="00B96386" w:rsidRDefault="003F27A6" w:rsidP="003F27A6">
      <w:pPr>
        <w:numPr>
          <w:ilvl w:val="3"/>
          <w:numId w:val="22"/>
        </w:numPr>
      </w:pPr>
      <w:r w:rsidRPr="008A579F">
        <w:rPr>
          <w:bCs/>
        </w:rPr>
        <w:t>Miscellaneous</w:t>
      </w:r>
    </w:p>
    <w:p w14:paraId="78B2EE94" w14:textId="77777777" w:rsidR="003F27A6" w:rsidRPr="00B96386" w:rsidRDefault="003F27A6" w:rsidP="003F27A6">
      <w:pPr>
        <w:numPr>
          <w:ilvl w:val="1"/>
          <w:numId w:val="22"/>
        </w:numPr>
      </w:pPr>
      <w:r w:rsidRPr="00B96386">
        <w:t>Pathogenesis of osteoporosis</w:t>
      </w:r>
    </w:p>
    <w:p w14:paraId="03778F24" w14:textId="77777777" w:rsidR="003F27A6" w:rsidRPr="00B96386" w:rsidRDefault="003F27A6" w:rsidP="003F27A6">
      <w:pPr>
        <w:numPr>
          <w:ilvl w:val="2"/>
          <w:numId w:val="22"/>
        </w:numPr>
      </w:pPr>
      <w:r w:rsidRPr="00B96386">
        <w:t>Normal</w:t>
      </w:r>
    </w:p>
    <w:p w14:paraId="1CBB16CC" w14:textId="77777777" w:rsidR="003F27A6" w:rsidRDefault="003F27A6" w:rsidP="003F27A6">
      <w:pPr>
        <w:numPr>
          <w:ilvl w:val="3"/>
          <w:numId w:val="22"/>
        </w:numPr>
      </w:pPr>
      <w:r w:rsidRPr="00B96386">
        <w:t>Bone mass increases in infancy and childhood</w:t>
      </w:r>
      <w:r>
        <w:t xml:space="preserve"> and peaks at 30 y/o </w:t>
      </w:r>
    </w:p>
    <w:p w14:paraId="506644DC" w14:textId="77777777" w:rsidR="003F27A6" w:rsidRPr="00B96386" w:rsidRDefault="003F27A6" w:rsidP="003F27A6">
      <w:pPr>
        <w:numPr>
          <w:ilvl w:val="1"/>
          <w:numId w:val="22"/>
        </w:numPr>
      </w:pPr>
      <w:r>
        <w:t>Peaks in 3</w:t>
      </w:r>
      <w:r w:rsidRPr="00AE606F">
        <w:rPr>
          <w:vertAlign w:val="superscript"/>
        </w:rPr>
        <w:t>rd</w:t>
      </w:r>
      <w:r>
        <w:t xml:space="preserve"> decade</w:t>
      </w:r>
    </w:p>
    <w:p w14:paraId="7E6C80F6" w14:textId="77777777" w:rsidR="003F27A6" w:rsidRPr="00B96386" w:rsidRDefault="003F27A6" w:rsidP="003F27A6">
      <w:pPr>
        <w:numPr>
          <w:ilvl w:val="2"/>
          <w:numId w:val="22"/>
        </w:numPr>
      </w:pPr>
      <w:r w:rsidRPr="00B96386">
        <w:t>Peak bone mass determined by</w:t>
      </w:r>
    </w:p>
    <w:p w14:paraId="239C63CA" w14:textId="77777777" w:rsidR="003F27A6" w:rsidRPr="00AE606F" w:rsidRDefault="003F27A6" w:rsidP="003F27A6">
      <w:pPr>
        <w:numPr>
          <w:ilvl w:val="3"/>
          <w:numId w:val="22"/>
        </w:numPr>
      </w:pPr>
      <w:r w:rsidRPr="00AE606F">
        <w:rPr>
          <w:bCs/>
        </w:rPr>
        <w:t>Genetics</w:t>
      </w:r>
    </w:p>
    <w:p w14:paraId="41AD1120" w14:textId="77777777" w:rsidR="003F27A6" w:rsidRPr="00DF2109" w:rsidRDefault="003F27A6" w:rsidP="003F27A6">
      <w:pPr>
        <w:numPr>
          <w:ilvl w:val="4"/>
          <w:numId w:val="22"/>
        </w:numPr>
      </w:pPr>
      <w:r>
        <w:rPr>
          <w:bCs/>
        </w:rPr>
        <w:t>Vitamin d receptor VDR (Vit D receptors)</w:t>
      </w:r>
    </w:p>
    <w:p w14:paraId="2776E32D" w14:textId="77777777" w:rsidR="003F27A6" w:rsidRPr="00AE606F" w:rsidRDefault="003F27A6" w:rsidP="003F27A6">
      <w:pPr>
        <w:numPr>
          <w:ilvl w:val="5"/>
          <w:numId w:val="22"/>
        </w:numPr>
      </w:pPr>
      <w:r w:rsidRPr="00AE606F">
        <w:t>Type of Vitamin D receptor (VDR) accounts for approximately 75% maximal peak bone mass achieved</w:t>
      </w:r>
      <w:r>
        <w:t xml:space="preserve"> </w:t>
      </w:r>
    </w:p>
    <w:p w14:paraId="16F5F411" w14:textId="77777777" w:rsidR="003F27A6" w:rsidRPr="00AE606F" w:rsidRDefault="003F27A6" w:rsidP="003F27A6">
      <w:pPr>
        <w:numPr>
          <w:ilvl w:val="3"/>
          <w:numId w:val="22"/>
        </w:numPr>
      </w:pPr>
      <w:r w:rsidRPr="00AE606F">
        <w:rPr>
          <w:noProof/>
          <w:lang w:eastAsia="en-US"/>
        </w:rPr>
        <w:drawing>
          <wp:anchor distT="0" distB="0" distL="114300" distR="114300" simplePos="0" relativeHeight="251665408" behindDoc="0" locked="0" layoutInCell="1" allowOverlap="1" wp14:anchorId="26DF7873" wp14:editId="661CAD3D">
            <wp:simplePos x="0" y="0"/>
            <wp:positionH relativeFrom="column">
              <wp:posOffset>5004435</wp:posOffset>
            </wp:positionH>
            <wp:positionV relativeFrom="paragraph">
              <wp:posOffset>132715</wp:posOffset>
            </wp:positionV>
            <wp:extent cx="1764665" cy="1450975"/>
            <wp:effectExtent l="25400" t="25400" r="13335" b="22225"/>
            <wp:wrapSquare wrapText="bothSides"/>
            <wp:docPr id="32770" name="Picture 2" descr="S01871-026-f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0" name="Picture 2" descr="S01871-026-f0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64665" cy="1450975"/>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AE606F">
        <w:rPr>
          <w:bCs/>
        </w:rPr>
        <w:t>Physical activity</w:t>
      </w:r>
    </w:p>
    <w:p w14:paraId="74A0E4EC" w14:textId="77777777" w:rsidR="003F27A6" w:rsidRPr="00AE606F" w:rsidRDefault="003F27A6" w:rsidP="003F27A6">
      <w:pPr>
        <w:numPr>
          <w:ilvl w:val="4"/>
          <w:numId w:val="22"/>
        </w:numPr>
      </w:pPr>
      <w:r w:rsidRPr="00AE606F">
        <w:rPr>
          <w:bCs/>
        </w:rPr>
        <w:t>Stimulus to bone remodeling</w:t>
      </w:r>
    </w:p>
    <w:p w14:paraId="5B7B2D24" w14:textId="77777777" w:rsidR="003F27A6" w:rsidRPr="00AE606F" w:rsidRDefault="003F27A6" w:rsidP="003F27A6">
      <w:pPr>
        <w:numPr>
          <w:ilvl w:val="3"/>
          <w:numId w:val="22"/>
        </w:numPr>
      </w:pPr>
      <w:r w:rsidRPr="00AE606F">
        <w:rPr>
          <w:bCs/>
        </w:rPr>
        <w:t xml:space="preserve">Diet </w:t>
      </w:r>
    </w:p>
    <w:p w14:paraId="1F7F9E37" w14:textId="77777777" w:rsidR="003F27A6" w:rsidRPr="00DF2109" w:rsidRDefault="003F27A6" w:rsidP="003F27A6">
      <w:pPr>
        <w:numPr>
          <w:ilvl w:val="4"/>
          <w:numId w:val="22"/>
        </w:numPr>
      </w:pPr>
      <w:r w:rsidRPr="00AE606F">
        <w:rPr>
          <w:bCs/>
        </w:rPr>
        <w:t>Vitamin d and calcium</w:t>
      </w:r>
      <w:r>
        <w:rPr>
          <w:bCs/>
        </w:rPr>
        <w:t xml:space="preserve"> (drinking milk is important) </w:t>
      </w:r>
    </w:p>
    <w:p w14:paraId="7DE5592D" w14:textId="77777777" w:rsidR="003F27A6" w:rsidRPr="00AE606F" w:rsidRDefault="003F27A6" w:rsidP="003F27A6">
      <w:pPr>
        <w:numPr>
          <w:ilvl w:val="5"/>
          <w:numId w:val="22"/>
        </w:numPr>
      </w:pPr>
      <w:r w:rsidRPr="00AE606F">
        <w:t>Ca</w:t>
      </w:r>
      <w:r w:rsidRPr="00AE606F">
        <w:rPr>
          <w:vertAlign w:val="superscript"/>
        </w:rPr>
        <w:t>++</w:t>
      </w:r>
      <w:r w:rsidRPr="00AE606F">
        <w:t xml:space="preserve"> most important during adolescence; girls more than boys</w:t>
      </w:r>
    </w:p>
    <w:p w14:paraId="629B1233" w14:textId="77777777" w:rsidR="003F27A6" w:rsidRPr="00AE606F" w:rsidRDefault="003F27A6" w:rsidP="003F27A6">
      <w:pPr>
        <w:numPr>
          <w:ilvl w:val="3"/>
          <w:numId w:val="22"/>
        </w:numPr>
      </w:pPr>
      <w:r w:rsidRPr="00AE606F">
        <w:rPr>
          <w:bCs/>
        </w:rPr>
        <w:t>Age</w:t>
      </w:r>
    </w:p>
    <w:p w14:paraId="72161C4B" w14:textId="77777777" w:rsidR="003F27A6" w:rsidRPr="00DF2109" w:rsidRDefault="003F27A6" w:rsidP="003F27A6">
      <w:pPr>
        <w:numPr>
          <w:ilvl w:val="4"/>
          <w:numId w:val="22"/>
        </w:numPr>
      </w:pPr>
      <w:r w:rsidRPr="00AE606F">
        <w:rPr>
          <w:bCs/>
        </w:rPr>
        <w:t>Bone loss averages 0.7%/year</w:t>
      </w:r>
    </w:p>
    <w:p w14:paraId="55486D6B" w14:textId="77777777" w:rsidR="003F27A6" w:rsidRPr="00AE606F" w:rsidRDefault="003F27A6" w:rsidP="003F27A6">
      <w:pPr>
        <w:numPr>
          <w:ilvl w:val="5"/>
          <w:numId w:val="22"/>
        </w:numPr>
      </w:pPr>
      <w:r>
        <w:t>Microfractures in the vertebral columns so you get shorter and shorter and hip fractures common</w:t>
      </w:r>
    </w:p>
    <w:p w14:paraId="569A8B98" w14:textId="77777777" w:rsidR="003F27A6" w:rsidRPr="00AE606F" w:rsidRDefault="003F27A6" w:rsidP="003F27A6">
      <w:pPr>
        <w:numPr>
          <w:ilvl w:val="3"/>
          <w:numId w:val="22"/>
        </w:numPr>
      </w:pPr>
      <w:r w:rsidRPr="00AE606F">
        <w:rPr>
          <w:bCs/>
        </w:rPr>
        <w:t>Hormonal status</w:t>
      </w:r>
    </w:p>
    <w:p w14:paraId="01EA2B60" w14:textId="77777777" w:rsidR="003F27A6" w:rsidRPr="00DF2109" w:rsidRDefault="003F27A6" w:rsidP="003F27A6">
      <w:pPr>
        <w:numPr>
          <w:ilvl w:val="4"/>
          <w:numId w:val="22"/>
        </w:numPr>
      </w:pPr>
      <w:r w:rsidRPr="00AE606F">
        <w:rPr>
          <w:bCs/>
        </w:rPr>
        <w:t>Post-menopausal bone loss 2%/year cortical bone, 9%/year cancellous bone</w:t>
      </w:r>
    </w:p>
    <w:p w14:paraId="0F8EBD99" w14:textId="77777777" w:rsidR="003F27A6" w:rsidRPr="00AE606F" w:rsidRDefault="003F27A6" w:rsidP="003F27A6">
      <w:pPr>
        <w:numPr>
          <w:ilvl w:val="4"/>
          <w:numId w:val="22"/>
        </w:numPr>
      </w:pPr>
      <w:r>
        <w:rPr>
          <w:bCs/>
        </w:rPr>
        <w:t xml:space="preserve">This is caused by </w:t>
      </w:r>
      <w:r w:rsidRPr="00DF2109">
        <w:rPr>
          <w:bCs/>
        </w:rPr>
        <w:sym w:font="Symbol" w:char="F0AF"/>
      </w:r>
      <w:r>
        <w:rPr>
          <w:bCs/>
        </w:rPr>
        <w:t xml:space="preserve"> in E production in post menopausal women so if you go into menopause early its worse on their bones </w:t>
      </w:r>
    </w:p>
    <w:p w14:paraId="720C4124" w14:textId="77777777" w:rsidR="003F27A6" w:rsidRDefault="003F27A6" w:rsidP="003F27A6">
      <w:pPr>
        <w:numPr>
          <w:ilvl w:val="1"/>
          <w:numId w:val="22"/>
        </w:numPr>
      </w:pPr>
      <w:r w:rsidRPr="00B96386">
        <w:t>Definition</w:t>
      </w:r>
    </w:p>
    <w:p w14:paraId="5B2BF983" w14:textId="77777777" w:rsidR="003F27A6" w:rsidRDefault="003F27A6" w:rsidP="003F27A6">
      <w:pPr>
        <w:numPr>
          <w:ilvl w:val="2"/>
          <w:numId w:val="22"/>
        </w:numPr>
      </w:pPr>
      <w:r>
        <w:t xml:space="preserve">Skeletal disorder characterized by low bone mass and microarchitectural deterioration leading to bone fragility leading to </w:t>
      </w:r>
      <w:r>
        <w:sym w:font="Symbol" w:char="F0AD"/>
      </w:r>
      <w:r>
        <w:t xml:space="preserve"> susceptibility to fractures</w:t>
      </w:r>
    </w:p>
    <w:p w14:paraId="4110051C" w14:textId="77777777" w:rsidR="003F27A6" w:rsidRPr="004A266D" w:rsidRDefault="003F27A6" w:rsidP="003F27A6">
      <w:pPr>
        <w:numPr>
          <w:ilvl w:val="3"/>
          <w:numId w:val="22"/>
        </w:numPr>
      </w:pPr>
      <w:r w:rsidRPr="004A266D">
        <w:t>May be localized to certain bones or region</w:t>
      </w:r>
      <w:r>
        <w:t>s – disuse osteoporosis of a lim</w:t>
      </w:r>
      <w:r w:rsidRPr="004A266D">
        <w:t>b</w:t>
      </w:r>
    </w:p>
    <w:p w14:paraId="1EA0D9F1" w14:textId="77777777" w:rsidR="003F27A6" w:rsidRPr="004A266D" w:rsidRDefault="003F27A6" w:rsidP="003F27A6">
      <w:pPr>
        <w:numPr>
          <w:ilvl w:val="3"/>
          <w:numId w:val="22"/>
        </w:numPr>
      </w:pPr>
      <w:r w:rsidRPr="004A266D">
        <w:t>May involve entire skeleton – Metabolic Bone Disease</w:t>
      </w:r>
    </w:p>
    <w:p w14:paraId="1BD5B311" w14:textId="77777777" w:rsidR="003F27A6" w:rsidRDefault="003F27A6" w:rsidP="003F27A6">
      <w:pPr>
        <w:numPr>
          <w:ilvl w:val="1"/>
          <w:numId w:val="22"/>
        </w:numPr>
      </w:pPr>
      <w:r w:rsidRPr="00B96386">
        <w:t>Pathogenesis of senile osteoporosis</w:t>
      </w:r>
    </w:p>
    <w:p w14:paraId="704355B6" w14:textId="77777777" w:rsidR="003F27A6" w:rsidRDefault="003F27A6" w:rsidP="003F27A6">
      <w:pPr>
        <w:numPr>
          <w:ilvl w:val="2"/>
          <w:numId w:val="22"/>
        </w:numPr>
      </w:pPr>
      <w:r>
        <w:sym w:font="Symbol" w:char="F0AD"/>
      </w:r>
      <w:r>
        <w:t xml:space="preserve"> age </w:t>
      </w:r>
      <w:r>
        <w:sym w:font="Wingdings" w:char="F0E0"/>
      </w:r>
      <w:r>
        <w:t xml:space="preserve"> </w:t>
      </w:r>
      <w:r>
        <w:sym w:font="Symbol" w:char="F0AF"/>
      </w:r>
      <w:r>
        <w:t xml:space="preserve"> osteoblastic activity and </w:t>
      </w:r>
      <w:r>
        <w:sym w:font="Symbol" w:char="F0AD"/>
      </w:r>
      <w:r>
        <w:t xml:space="preserve"> osteoclastic activity </w:t>
      </w:r>
    </w:p>
    <w:p w14:paraId="623C0C58" w14:textId="77777777" w:rsidR="003F27A6" w:rsidRPr="00040C82" w:rsidRDefault="003F27A6" w:rsidP="003F27A6">
      <w:pPr>
        <w:numPr>
          <w:ilvl w:val="2"/>
          <w:numId w:val="22"/>
        </w:numPr>
      </w:pPr>
      <w:r w:rsidRPr="00040C82">
        <w:t>Age</w:t>
      </w:r>
    </w:p>
    <w:p w14:paraId="34B27518" w14:textId="77777777" w:rsidR="003F27A6" w:rsidRPr="00040C82" w:rsidRDefault="003F27A6" w:rsidP="003F27A6">
      <w:pPr>
        <w:numPr>
          <w:ilvl w:val="3"/>
          <w:numId w:val="22"/>
        </w:numPr>
      </w:pPr>
      <w:r w:rsidRPr="00040C82">
        <w:t>Ostioblasts – reduced reproductive and biosynthetic potential with increasing age</w:t>
      </w:r>
    </w:p>
    <w:p w14:paraId="3D42ED7D" w14:textId="77777777" w:rsidR="003F27A6" w:rsidRPr="00040C82" w:rsidRDefault="003F27A6" w:rsidP="003F27A6">
      <w:pPr>
        <w:numPr>
          <w:ilvl w:val="3"/>
          <w:numId w:val="22"/>
        </w:numPr>
      </w:pPr>
      <w:r w:rsidRPr="00040C82">
        <w:t>Decreased biologic activity of matrix-bound growth factors</w:t>
      </w:r>
    </w:p>
    <w:p w14:paraId="4B9DB119" w14:textId="77777777" w:rsidR="003F27A6" w:rsidRPr="00040C82" w:rsidRDefault="003F27A6" w:rsidP="003F27A6">
      <w:pPr>
        <w:numPr>
          <w:ilvl w:val="3"/>
          <w:numId w:val="22"/>
        </w:numPr>
      </w:pPr>
      <w:r w:rsidRPr="00040C82">
        <w:t>Reduced physical activity – increases rate of bone loss.  Exercise acts as stimulus for bone remodeling.  Weight training better than running because load magnitude impacts on bone density more than the number of lead cycles.</w:t>
      </w:r>
    </w:p>
    <w:p w14:paraId="7B9FDA01" w14:textId="77777777" w:rsidR="003F27A6" w:rsidRDefault="003F27A6" w:rsidP="003F27A6">
      <w:pPr>
        <w:numPr>
          <w:ilvl w:val="1"/>
          <w:numId w:val="22"/>
        </w:numPr>
      </w:pPr>
      <w:r w:rsidRPr="00B96386">
        <w:t>Pathogenesis of postmenopausal osteoporosis</w:t>
      </w:r>
    </w:p>
    <w:p w14:paraId="3E7B54F8" w14:textId="77777777" w:rsidR="003F27A6" w:rsidRDefault="003F27A6" w:rsidP="003F27A6">
      <w:pPr>
        <w:numPr>
          <w:ilvl w:val="2"/>
          <w:numId w:val="22"/>
        </w:numPr>
      </w:pPr>
      <w:r>
        <w:t xml:space="preserve">Post menopausal women have </w:t>
      </w:r>
      <w:r>
        <w:sym w:font="Symbol" w:char="F0AF"/>
      </w:r>
      <w:r>
        <w:t xml:space="preserve"> estrogen </w:t>
      </w:r>
      <w:r>
        <w:sym w:font="Wingdings" w:char="F0E0"/>
      </w:r>
      <w:r>
        <w:t xml:space="preserve"> </w:t>
      </w:r>
      <w:r>
        <w:sym w:font="Symbol" w:char="F0AF"/>
      </w:r>
      <w:r>
        <w:t xml:space="preserve"> bone mass (due to </w:t>
      </w:r>
      <w:r>
        <w:sym w:font="Symbol" w:char="F0AF"/>
      </w:r>
      <w:r>
        <w:t xml:space="preserve"> osteoblastic acitivity and </w:t>
      </w:r>
      <w:r>
        <w:sym w:font="Symbol" w:char="F0AD"/>
      </w:r>
      <w:r>
        <w:t xml:space="preserve"> osteoclastic activity)</w:t>
      </w:r>
    </w:p>
    <w:p w14:paraId="1C778AA2" w14:textId="77777777" w:rsidR="003F27A6" w:rsidRPr="00B96386" w:rsidRDefault="003F27A6" w:rsidP="003F27A6">
      <w:pPr>
        <w:numPr>
          <w:ilvl w:val="3"/>
          <w:numId w:val="22"/>
        </w:numPr>
      </w:pPr>
      <w:r>
        <w:t xml:space="preserve">Estrogen treatment can lead to </w:t>
      </w:r>
      <w:r>
        <w:sym w:font="Symbol" w:char="F0AF"/>
      </w:r>
      <w:r>
        <w:t xml:space="preserve"> bone loss</w:t>
      </w:r>
    </w:p>
    <w:p w14:paraId="310E28D7" w14:textId="77777777" w:rsidR="003F27A6" w:rsidRDefault="003F27A6" w:rsidP="003F27A6">
      <w:pPr>
        <w:ind w:left="2160"/>
      </w:pPr>
    </w:p>
    <w:p w14:paraId="07419E98" w14:textId="77777777" w:rsidR="003F27A6" w:rsidRDefault="003F27A6" w:rsidP="003F27A6">
      <w:pPr>
        <w:numPr>
          <w:ilvl w:val="2"/>
          <w:numId w:val="22"/>
        </w:numPr>
      </w:pPr>
      <w:r w:rsidRPr="00B96386">
        <w:t>Mechanism of postmenopausal osteoporosis</w:t>
      </w:r>
    </w:p>
    <w:p w14:paraId="7B6DE290" w14:textId="77777777" w:rsidR="003F27A6" w:rsidRDefault="003F27A6" w:rsidP="003F27A6">
      <w:pPr>
        <w:numPr>
          <w:ilvl w:val="3"/>
          <w:numId w:val="22"/>
        </w:numPr>
      </w:pPr>
      <w:r>
        <w:rPr>
          <w:noProof/>
          <w:lang w:eastAsia="en-US"/>
        </w:rPr>
        <w:drawing>
          <wp:inline distT="0" distB="0" distL="0" distR="0" wp14:anchorId="752EF8B7" wp14:editId="2608727A">
            <wp:extent cx="2948940" cy="1665915"/>
            <wp:effectExtent l="0" t="0" r="0" b="10795"/>
            <wp:docPr id="10" name="Picture 10" descr="Macintosh HD:Users:elisafuray:Desktop:Screen Shot 2013-04-24 at 10.07.2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4-24 at 10.07.22 A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48940" cy="1665915"/>
                    </a:xfrm>
                    <a:prstGeom prst="rect">
                      <a:avLst/>
                    </a:prstGeom>
                    <a:noFill/>
                    <a:ln>
                      <a:noFill/>
                    </a:ln>
                  </pic:spPr>
                </pic:pic>
              </a:graphicData>
            </a:graphic>
          </wp:inline>
        </w:drawing>
      </w:r>
    </w:p>
    <w:p w14:paraId="4199BB1A" w14:textId="77777777" w:rsidR="003F27A6" w:rsidRPr="00E42952" w:rsidRDefault="003F27A6" w:rsidP="003F27A6">
      <w:pPr>
        <w:numPr>
          <w:ilvl w:val="1"/>
          <w:numId w:val="22"/>
        </w:numPr>
      </w:pPr>
      <w:r w:rsidRPr="00E42952">
        <w:rPr>
          <w:bCs/>
        </w:rPr>
        <w:t>Incidence</w:t>
      </w:r>
    </w:p>
    <w:p w14:paraId="41ABB9F9" w14:textId="77777777" w:rsidR="003F27A6" w:rsidRPr="00E42952" w:rsidRDefault="003F27A6" w:rsidP="003F27A6">
      <w:pPr>
        <w:numPr>
          <w:ilvl w:val="2"/>
          <w:numId w:val="22"/>
        </w:numPr>
      </w:pPr>
      <w:r w:rsidRPr="00E42952">
        <w:rPr>
          <w:bCs/>
        </w:rPr>
        <w:t xml:space="preserve"> 50% of women will have postmenopausal osteoporosis fractures, due to loss of 35-50% of their bone mass !!!</w:t>
      </w:r>
    </w:p>
    <w:p w14:paraId="740A6404" w14:textId="77777777" w:rsidR="003F27A6" w:rsidRPr="00040C82" w:rsidRDefault="003F27A6" w:rsidP="003F27A6">
      <w:pPr>
        <w:numPr>
          <w:ilvl w:val="3"/>
          <w:numId w:val="22"/>
        </w:numPr>
      </w:pPr>
      <w:r w:rsidRPr="00E42952">
        <w:rPr>
          <w:bCs/>
        </w:rPr>
        <w:t xml:space="preserve">Vertebral and hip fractures </w:t>
      </w:r>
      <w:r>
        <w:rPr>
          <w:bCs/>
        </w:rPr>
        <w:t xml:space="preserve">are </w:t>
      </w:r>
      <w:r w:rsidRPr="00E42952">
        <w:rPr>
          <w:bCs/>
        </w:rPr>
        <w:t>common</w:t>
      </w:r>
    </w:p>
    <w:p w14:paraId="4DABD022" w14:textId="77777777" w:rsidR="003F27A6" w:rsidRPr="00E42952" w:rsidRDefault="003F27A6" w:rsidP="003F27A6">
      <w:pPr>
        <w:numPr>
          <w:ilvl w:val="3"/>
          <w:numId w:val="22"/>
        </w:numPr>
      </w:pPr>
      <w:r w:rsidRPr="00040C82">
        <w:t>2% bone loss per year with postmeopausal osteoporosis due to loss of estrogen</w:t>
      </w:r>
    </w:p>
    <w:p w14:paraId="535C8ABB" w14:textId="77777777" w:rsidR="003F27A6" w:rsidRPr="00E42952" w:rsidRDefault="003F27A6" w:rsidP="003F27A6">
      <w:pPr>
        <w:numPr>
          <w:ilvl w:val="2"/>
          <w:numId w:val="22"/>
        </w:numPr>
      </w:pPr>
      <w:r w:rsidRPr="00E42952">
        <w:rPr>
          <w:bCs/>
        </w:rPr>
        <w:t>2% of men have senile osteoporosis</w:t>
      </w:r>
      <w:r>
        <w:rPr>
          <w:bCs/>
        </w:rPr>
        <w:t xml:space="preserve">—not common in men </w:t>
      </w:r>
    </w:p>
    <w:p w14:paraId="204314BB" w14:textId="77777777" w:rsidR="003F27A6" w:rsidRPr="00040C82" w:rsidRDefault="003F27A6" w:rsidP="003F27A6">
      <w:pPr>
        <w:numPr>
          <w:ilvl w:val="1"/>
          <w:numId w:val="22"/>
        </w:numPr>
      </w:pPr>
      <w:r w:rsidRPr="00E42952">
        <w:rPr>
          <w:bCs/>
        </w:rPr>
        <w:t>Morphology</w:t>
      </w:r>
    </w:p>
    <w:p w14:paraId="487F19E2" w14:textId="77777777" w:rsidR="003F27A6" w:rsidRPr="00E42952" w:rsidRDefault="003F27A6" w:rsidP="003F27A6">
      <w:pPr>
        <w:numPr>
          <w:ilvl w:val="2"/>
          <w:numId w:val="22"/>
        </w:numPr>
      </w:pPr>
      <w:r w:rsidRPr="00E42952">
        <w:rPr>
          <w:bCs/>
        </w:rPr>
        <w:t>Mainly affects cancellous bone (senile osteoporosis leans to cortical bone loss)</w:t>
      </w:r>
    </w:p>
    <w:p w14:paraId="4F10C5AC" w14:textId="77777777" w:rsidR="003F27A6" w:rsidRPr="00E42952" w:rsidRDefault="003F27A6" w:rsidP="003F27A6">
      <w:pPr>
        <w:numPr>
          <w:ilvl w:val="2"/>
          <w:numId w:val="22"/>
        </w:numPr>
      </w:pPr>
      <w:r w:rsidRPr="00E42952">
        <w:rPr>
          <w:bCs/>
        </w:rPr>
        <w:t>Trabeculae thinner and farther apart</w:t>
      </w:r>
    </w:p>
    <w:p w14:paraId="517C37C4" w14:textId="77777777" w:rsidR="003F27A6" w:rsidRPr="00E42952" w:rsidRDefault="003F27A6" w:rsidP="003F27A6">
      <w:pPr>
        <w:numPr>
          <w:ilvl w:val="2"/>
          <w:numId w:val="22"/>
        </w:numPr>
      </w:pPr>
      <w:r w:rsidRPr="00E42952">
        <w:rPr>
          <w:bCs/>
        </w:rPr>
        <w:t>Increased susceptibility to fracture</w:t>
      </w:r>
    </w:p>
    <w:p w14:paraId="257443B4" w14:textId="77777777" w:rsidR="003F27A6" w:rsidRPr="00E42952" w:rsidRDefault="003F27A6" w:rsidP="003F27A6">
      <w:pPr>
        <w:numPr>
          <w:ilvl w:val="2"/>
          <w:numId w:val="22"/>
        </w:numPr>
      </w:pPr>
      <w:r w:rsidRPr="00E42952">
        <w:rPr>
          <w:bCs/>
        </w:rPr>
        <w:t>Locations</w:t>
      </w:r>
    </w:p>
    <w:p w14:paraId="785620A3" w14:textId="77777777" w:rsidR="003F27A6" w:rsidRPr="00E42952" w:rsidRDefault="003F27A6" w:rsidP="003F27A6">
      <w:pPr>
        <w:numPr>
          <w:ilvl w:val="3"/>
          <w:numId w:val="22"/>
        </w:numPr>
      </w:pPr>
      <w:r w:rsidRPr="00E42952">
        <w:rPr>
          <w:bCs/>
        </w:rPr>
        <w:t>Vertebral bodies</w:t>
      </w:r>
    </w:p>
    <w:p w14:paraId="1B2EFBA9" w14:textId="77777777" w:rsidR="003F27A6" w:rsidRPr="00E42952" w:rsidRDefault="003F27A6" w:rsidP="003F27A6">
      <w:pPr>
        <w:numPr>
          <w:ilvl w:val="3"/>
          <w:numId w:val="22"/>
        </w:numPr>
      </w:pPr>
      <w:r w:rsidRPr="00E42952">
        <w:rPr>
          <w:bCs/>
        </w:rPr>
        <w:t>Weight bearing e.g. Femoral neck</w:t>
      </w:r>
    </w:p>
    <w:p w14:paraId="74795257" w14:textId="77777777" w:rsidR="003F27A6" w:rsidRDefault="003F27A6" w:rsidP="003F27A6">
      <w:pPr>
        <w:numPr>
          <w:ilvl w:val="2"/>
          <w:numId w:val="22"/>
        </w:numPr>
      </w:pPr>
      <w:r w:rsidRPr="00040C82">
        <w:rPr>
          <w:noProof/>
          <w:lang w:eastAsia="en-US"/>
        </w:rPr>
        <w:drawing>
          <wp:inline distT="0" distB="0" distL="0" distR="0" wp14:anchorId="2D1C7EAC" wp14:editId="393469D9">
            <wp:extent cx="1279782" cy="1249861"/>
            <wp:effectExtent l="0" t="0" r="0" b="0"/>
            <wp:docPr id="3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4" name="Picture 205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9782" cy="1249861"/>
                    </a:xfrm>
                    <a:prstGeom prst="rect">
                      <a:avLst/>
                    </a:prstGeom>
                    <a:noFill/>
                    <a:ln>
                      <a:noFill/>
                    </a:ln>
                    <a:extLst/>
                  </pic:spPr>
                </pic:pic>
              </a:graphicData>
            </a:graphic>
          </wp:inline>
        </w:drawing>
      </w:r>
    </w:p>
    <w:p w14:paraId="6D58CC8A" w14:textId="77777777" w:rsidR="003F27A6" w:rsidRDefault="003F27A6" w:rsidP="003F27A6">
      <w:pPr>
        <w:numPr>
          <w:ilvl w:val="3"/>
          <w:numId w:val="22"/>
        </w:numPr>
      </w:pPr>
      <w:r>
        <w:t xml:space="preserve">the old woman has a </w:t>
      </w:r>
      <w:r w:rsidRPr="00040C82">
        <w:t>Dowager’s hump</w:t>
      </w:r>
      <w:r>
        <w:t xml:space="preserve"> (caused by microfractures in vertebral  columns and collapse so they also get shorter and shorter)</w:t>
      </w:r>
    </w:p>
    <w:p w14:paraId="02ABAA92" w14:textId="77777777" w:rsidR="003F27A6" w:rsidRDefault="003F27A6" w:rsidP="003F27A6">
      <w:pPr>
        <w:numPr>
          <w:ilvl w:val="2"/>
          <w:numId w:val="22"/>
        </w:numPr>
      </w:pPr>
      <w:r w:rsidRPr="00E42952">
        <w:rPr>
          <w:noProof/>
          <w:lang w:eastAsia="en-US"/>
        </w:rPr>
        <w:drawing>
          <wp:inline distT="0" distB="0" distL="0" distR="0" wp14:anchorId="2ACD69BF" wp14:editId="255E9BE8">
            <wp:extent cx="992596" cy="584644"/>
            <wp:effectExtent l="25400" t="25400" r="23495" b="25400"/>
            <wp:docPr id="39938" name="Picture 2" descr="S01871-026-f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38" name="Picture 2" descr="S01871-026-f0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92762" cy="584742"/>
                    </a:xfrm>
                    <a:prstGeom prst="rect">
                      <a:avLst/>
                    </a:prstGeom>
                    <a:noFill/>
                    <a:ln w="9525">
                      <a:solidFill>
                        <a:schemeClr val="tx1"/>
                      </a:solidFill>
                      <a:miter lim="800000"/>
                      <a:headEnd/>
                      <a:tailEnd/>
                    </a:ln>
                    <a:extLst/>
                  </pic:spPr>
                </pic:pic>
              </a:graphicData>
            </a:graphic>
          </wp:inline>
        </w:drawing>
      </w:r>
    </w:p>
    <w:p w14:paraId="0EBB4DD4" w14:textId="77777777" w:rsidR="003F27A6" w:rsidRPr="00E42952" w:rsidRDefault="003F27A6" w:rsidP="003F27A6">
      <w:pPr>
        <w:numPr>
          <w:ilvl w:val="3"/>
          <w:numId w:val="22"/>
        </w:numPr>
      </w:pPr>
      <w:r w:rsidRPr="00E42952">
        <w:t>Normal vertebral body (left) compared to compression fractures of osteoporosis (right)</w:t>
      </w:r>
    </w:p>
    <w:p w14:paraId="42A566A1" w14:textId="77777777" w:rsidR="003F27A6" w:rsidRPr="00E42952" w:rsidRDefault="003F27A6" w:rsidP="003F27A6">
      <w:pPr>
        <w:numPr>
          <w:ilvl w:val="1"/>
          <w:numId w:val="22"/>
        </w:numPr>
      </w:pPr>
      <w:r w:rsidRPr="00E42952">
        <w:rPr>
          <w:bCs/>
        </w:rPr>
        <w:t>Clinical</w:t>
      </w:r>
      <w:r>
        <w:rPr>
          <w:bCs/>
        </w:rPr>
        <w:t>--</w:t>
      </w:r>
      <w:r w:rsidRPr="00040C82">
        <w:rPr>
          <w:bCs/>
        </w:rPr>
        <w:t>diagnosed radiologically</w:t>
      </w:r>
    </w:p>
    <w:p w14:paraId="5E5F0A33" w14:textId="77777777" w:rsidR="003F27A6" w:rsidRPr="00040C82" w:rsidRDefault="003F27A6" w:rsidP="003F27A6">
      <w:pPr>
        <w:numPr>
          <w:ilvl w:val="2"/>
          <w:numId w:val="22"/>
        </w:numPr>
      </w:pPr>
      <w:r w:rsidRPr="00E42952">
        <w:rPr>
          <w:bCs/>
        </w:rPr>
        <w:t>Diagnosis by x-ray absorptiometry or CT density</w:t>
      </w:r>
    </w:p>
    <w:p w14:paraId="7F172CF3" w14:textId="77777777" w:rsidR="003F27A6" w:rsidRPr="00E42952" w:rsidRDefault="003F27A6" w:rsidP="003F27A6">
      <w:pPr>
        <w:numPr>
          <w:ilvl w:val="1"/>
          <w:numId w:val="22"/>
        </w:numPr>
      </w:pPr>
      <w:r w:rsidRPr="00E42952">
        <w:rPr>
          <w:bCs/>
        </w:rPr>
        <w:t>Prevention and treatment</w:t>
      </w:r>
    </w:p>
    <w:p w14:paraId="37247218" w14:textId="77777777" w:rsidR="003F27A6" w:rsidRPr="00E42952" w:rsidRDefault="003F27A6" w:rsidP="003F27A6">
      <w:pPr>
        <w:numPr>
          <w:ilvl w:val="2"/>
          <w:numId w:val="22"/>
        </w:numPr>
      </w:pPr>
      <w:r w:rsidRPr="00E42952">
        <w:rPr>
          <w:bCs/>
        </w:rPr>
        <w:t>Exercise</w:t>
      </w:r>
    </w:p>
    <w:p w14:paraId="0C39DA77" w14:textId="77777777" w:rsidR="003F27A6" w:rsidRPr="00E42952" w:rsidRDefault="003F27A6" w:rsidP="003F27A6">
      <w:pPr>
        <w:numPr>
          <w:ilvl w:val="2"/>
          <w:numId w:val="22"/>
        </w:numPr>
      </w:pPr>
      <w:r w:rsidRPr="00E42952">
        <w:rPr>
          <w:bCs/>
        </w:rPr>
        <w:t>Calcium &amp; vitamin d intake</w:t>
      </w:r>
    </w:p>
    <w:p w14:paraId="227EAF3F" w14:textId="77777777" w:rsidR="003F27A6" w:rsidRPr="00417AF2" w:rsidRDefault="003F27A6" w:rsidP="003F27A6">
      <w:pPr>
        <w:numPr>
          <w:ilvl w:val="2"/>
          <w:numId w:val="22"/>
        </w:numPr>
      </w:pPr>
      <w:r w:rsidRPr="00E42952">
        <w:rPr>
          <w:bCs/>
        </w:rPr>
        <w:t>Estrogen replacement</w:t>
      </w:r>
      <w:r>
        <w:rPr>
          <w:bCs/>
        </w:rPr>
        <w:t>-</w:t>
      </w:r>
    </w:p>
    <w:p w14:paraId="7115B736" w14:textId="77777777" w:rsidR="003F27A6" w:rsidRPr="00040C82" w:rsidRDefault="003F27A6" w:rsidP="003F27A6">
      <w:pPr>
        <w:numPr>
          <w:ilvl w:val="3"/>
          <w:numId w:val="22"/>
        </w:numPr>
      </w:pPr>
      <w:r w:rsidRPr="00040C82">
        <w:t>SERMS – selective estrogen receptor modulators; similar to estrogen without some of the dangerous side effects.</w:t>
      </w:r>
    </w:p>
    <w:p w14:paraId="69227CB7" w14:textId="77777777" w:rsidR="003F27A6" w:rsidRPr="00040C82" w:rsidRDefault="003F27A6" w:rsidP="003F27A6">
      <w:pPr>
        <w:numPr>
          <w:ilvl w:val="2"/>
          <w:numId w:val="22"/>
        </w:numPr>
      </w:pPr>
      <w:r w:rsidRPr="00E42952">
        <w:rPr>
          <w:bCs/>
        </w:rPr>
        <w:t>Bisphosphonates</w:t>
      </w:r>
    </w:p>
    <w:p w14:paraId="6B175A1C" w14:textId="77777777" w:rsidR="003F27A6" w:rsidRPr="00040C82" w:rsidRDefault="003F27A6" w:rsidP="003F27A6">
      <w:pPr>
        <w:numPr>
          <w:ilvl w:val="3"/>
          <w:numId w:val="22"/>
        </w:numPr>
      </w:pPr>
      <w:r w:rsidRPr="00040C82">
        <w:t>Biphosphonates – selectively decrease osteoclast-mediated bone resorption</w:t>
      </w:r>
    </w:p>
    <w:p w14:paraId="79E8D802" w14:textId="77777777" w:rsidR="003F27A6" w:rsidRPr="00417AF2" w:rsidRDefault="003F27A6" w:rsidP="003F27A6">
      <w:pPr>
        <w:numPr>
          <w:ilvl w:val="2"/>
          <w:numId w:val="22"/>
        </w:numPr>
      </w:pPr>
      <w:r>
        <w:rPr>
          <w:bCs/>
        </w:rPr>
        <w:t>Recombinant PTH</w:t>
      </w:r>
    </w:p>
    <w:p w14:paraId="74B3BE08" w14:textId="77777777" w:rsidR="003F27A6" w:rsidRPr="00040C82" w:rsidRDefault="003F27A6" w:rsidP="003F27A6">
      <w:pPr>
        <w:numPr>
          <w:ilvl w:val="3"/>
          <w:numId w:val="22"/>
        </w:numPr>
      </w:pPr>
      <w:r w:rsidRPr="00040C82">
        <w:t>Calcitonin – may reduce the frequency of vertebral fractures and may be of particular benefit to those patients who are intolerant to estrogen</w:t>
      </w:r>
    </w:p>
    <w:p w14:paraId="2E8E3C1B" w14:textId="77777777" w:rsidR="003F27A6" w:rsidRDefault="003F27A6" w:rsidP="003F27A6">
      <w:pPr>
        <w:numPr>
          <w:ilvl w:val="2"/>
          <w:numId w:val="22"/>
        </w:numPr>
      </w:pPr>
      <w:r>
        <w:t>**Fractures especially hip fractures have l</w:t>
      </w:r>
      <w:r w:rsidRPr="00040C82">
        <w:t>ots of morbidity and mortality involved with this disease</w:t>
      </w:r>
      <w:r>
        <w:t xml:space="preserve"> especially in older females </w:t>
      </w:r>
    </w:p>
    <w:p w14:paraId="21A4B3BF" w14:textId="77777777" w:rsidR="003F27A6" w:rsidRPr="00E42952" w:rsidRDefault="003F27A6" w:rsidP="003F27A6">
      <w:pPr>
        <w:numPr>
          <w:ilvl w:val="0"/>
          <w:numId w:val="22"/>
        </w:numPr>
        <w:rPr>
          <w:b/>
        </w:rPr>
      </w:pPr>
      <w:r w:rsidRPr="00E42952">
        <w:rPr>
          <w:b/>
        </w:rPr>
        <w:t>PAGET DISEASE</w:t>
      </w:r>
    </w:p>
    <w:p w14:paraId="46907B5B" w14:textId="77777777" w:rsidR="003F27A6" w:rsidRPr="00E42952" w:rsidRDefault="003F27A6" w:rsidP="003F27A6">
      <w:pPr>
        <w:numPr>
          <w:ilvl w:val="1"/>
          <w:numId w:val="22"/>
        </w:numPr>
      </w:pPr>
      <w:r w:rsidRPr="00E42952">
        <w:rPr>
          <w:bCs/>
        </w:rPr>
        <w:t>Definition</w:t>
      </w:r>
    </w:p>
    <w:p w14:paraId="2FD92B26" w14:textId="77777777" w:rsidR="003F27A6" w:rsidRPr="00040C82" w:rsidRDefault="003F27A6" w:rsidP="003F27A6">
      <w:pPr>
        <w:numPr>
          <w:ilvl w:val="2"/>
          <w:numId w:val="22"/>
        </w:numPr>
      </w:pPr>
      <w:r w:rsidRPr="00E42952">
        <w:rPr>
          <w:bCs/>
        </w:rPr>
        <w:t>A disorder characterized by “matrix madness”</w:t>
      </w:r>
      <w:r>
        <w:rPr>
          <w:bCs/>
        </w:rPr>
        <w:t xml:space="preserve">—this is all going no at the same time </w:t>
      </w:r>
    </w:p>
    <w:p w14:paraId="39592985" w14:textId="77777777" w:rsidR="003F27A6" w:rsidRPr="00E42952" w:rsidRDefault="003F27A6" w:rsidP="003F27A6">
      <w:pPr>
        <w:numPr>
          <w:ilvl w:val="3"/>
          <w:numId w:val="22"/>
        </w:numPr>
      </w:pPr>
      <w:r>
        <w:rPr>
          <w:bCs/>
        </w:rPr>
        <w:t xml:space="preserve">Bone </w:t>
      </w:r>
      <w:r w:rsidRPr="00040C82">
        <w:rPr>
          <w:bCs/>
        </w:rPr>
        <w:t xml:space="preserve">dissolves and goes from osteolytic stage and then gets to be osteoblastic at certain times and then at the end you have a burnt out </w:t>
      </w:r>
      <w:r>
        <w:rPr>
          <w:bCs/>
        </w:rPr>
        <w:t xml:space="preserve">vey </w:t>
      </w:r>
      <w:r w:rsidRPr="00040C82">
        <w:rPr>
          <w:bCs/>
        </w:rPr>
        <w:t>sclerotic stage</w:t>
      </w:r>
    </w:p>
    <w:p w14:paraId="2C9AAF8E" w14:textId="77777777" w:rsidR="003F27A6" w:rsidRPr="00E42952" w:rsidRDefault="003F27A6" w:rsidP="003F27A6">
      <w:pPr>
        <w:numPr>
          <w:ilvl w:val="4"/>
          <w:numId w:val="22"/>
        </w:numPr>
      </w:pPr>
      <w:r w:rsidRPr="00E42952">
        <w:rPr>
          <w:bCs/>
        </w:rPr>
        <w:t>Osteolytic stage</w:t>
      </w:r>
    </w:p>
    <w:p w14:paraId="454DA511" w14:textId="77777777" w:rsidR="003F27A6" w:rsidRPr="00E42952" w:rsidRDefault="003F27A6" w:rsidP="003F27A6">
      <w:pPr>
        <w:numPr>
          <w:ilvl w:val="4"/>
          <w:numId w:val="22"/>
        </w:numPr>
      </w:pPr>
      <w:r w:rsidRPr="00E42952">
        <w:rPr>
          <w:bCs/>
        </w:rPr>
        <w:t>Mixed osteoclastic-osteoblastic stage</w:t>
      </w:r>
    </w:p>
    <w:p w14:paraId="4EC245C8" w14:textId="77777777" w:rsidR="003F27A6" w:rsidRPr="00E42952" w:rsidRDefault="003F27A6" w:rsidP="003F27A6">
      <w:pPr>
        <w:numPr>
          <w:ilvl w:val="4"/>
          <w:numId w:val="22"/>
        </w:numPr>
      </w:pPr>
      <w:r w:rsidRPr="00E42952">
        <w:rPr>
          <w:bCs/>
        </w:rPr>
        <w:t>Predominant osteoblastic stage</w:t>
      </w:r>
    </w:p>
    <w:p w14:paraId="0DFBE3E0" w14:textId="77777777" w:rsidR="003F27A6" w:rsidRPr="00E42952" w:rsidRDefault="003F27A6" w:rsidP="003F27A6">
      <w:pPr>
        <w:numPr>
          <w:ilvl w:val="4"/>
          <w:numId w:val="22"/>
        </w:numPr>
      </w:pPr>
      <w:r w:rsidRPr="00E42952">
        <w:rPr>
          <w:bCs/>
        </w:rPr>
        <w:t>Burnt-out sclerotic stage</w:t>
      </w:r>
    </w:p>
    <w:p w14:paraId="1361B02A" w14:textId="77777777" w:rsidR="003F27A6" w:rsidRPr="00E42952" w:rsidRDefault="003F27A6" w:rsidP="003F27A6">
      <w:pPr>
        <w:numPr>
          <w:ilvl w:val="2"/>
          <w:numId w:val="22"/>
        </w:numPr>
      </w:pPr>
      <w:r w:rsidRPr="00E42952">
        <w:rPr>
          <w:bCs/>
        </w:rPr>
        <w:t>End result is increased bone mass, but disorganized and architecturally abnormal</w:t>
      </w:r>
      <w:r>
        <w:rPr>
          <w:bCs/>
        </w:rPr>
        <w:t xml:space="preserve">—the bones don't work properly </w:t>
      </w:r>
    </w:p>
    <w:p w14:paraId="25B0000B" w14:textId="77777777" w:rsidR="003F27A6" w:rsidRPr="00040C82" w:rsidRDefault="003F27A6" w:rsidP="003F27A6">
      <w:pPr>
        <w:numPr>
          <w:ilvl w:val="2"/>
          <w:numId w:val="22"/>
        </w:numPr>
      </w:pPr>
      <w:r>
        <w:rPr>
          <w:bCs/>
        </w:rPr>
        <w:t>Affects 5-10% of white E</w:t>
      </w:r>
      <w:r w:rsidRPr="00E42952">
        <w:rPr>
          <w:bCs/>
        </w:rPr>
        <w:t>uropeans</w:t>
      </w:r>
    </w:p>
    <w:p w14:paraId="6BFE7618" w14:textId="77777777" w:rsidR="003F27A6" w:rsidRDefault="003F27A6" w:rsidP="003F27A6">
      <w:pPr>
        <w:numPr>
          <w:ilvl w:val="3"/>
          <w:numId w:val="22"/>
        </w:numPr>
      </w:pPr>
      <w:r w:rsidRPr="00040C82">
        <w:t>Most patients have very limited symptoms</w:t>
      </w:r>
    </w:p>
    <w:p w14:paraId="1C05573B" w14:textId="77777777" w:rsidR="003F27A6" w:rsidRPr="00E42952" w:rsidRDefault="003F27A6" w:rsidP="003F27A6">
      <w:pPr>
        <w:numPr>
          <w:ilvl w:val="3"/>
          <w:numId w:val="22"/>
        </w:numPr>
      </w:pPr>
      <w:r>
        <w:t xml:space="preserve">This disease predisposes to osteosarcoma in some patients </w:t>
      </w:r>
    </w:p>
    <w:p w14:paraId="13F0241D" w14:textId="77777777" w:rsidR="003F27A6" w:rsidRPr="00E42952" w:rsidRDefault="003F27A6" w:rsidP="003F27A6">
      <w:pPr>
        <w:numPr>
          <w:ilvl w:val="1"/>
          <w:numId w:val="22"/>
        </w:numPr>
      </w:pPr>
      <w:r>
        <w:rPr>
          <w:bCs/>
        </w:rPr>
        <w:t>Epidemiology</w:t>
      </w:r>
    </w:p>
    <w:p w14:paraId="7EA6306B" w14:textId="77777777" w:rsidR="003F27A6" w:rsidRPr="00E42952" w:rsidRDefault="003F27A6" w:rsidP="003F27A6">
      <w:pPr>
        <w:numPr>
          <w:ilvl w:val="2"/>
          <w:numId w:val="22"/>
        </w:numPr>
      </w:pPr>
      <w:r>
        <w:rPr>
          <w:bCs/>
        </w:rPr>
        <w:t>Uncommon &lt;40 y/o</w:t>
      </w:r>
    </w:p>
    <w:p w14:paraId="489C6870" w14:textId="77777777" w:rsidR="003F27A6" w:rsidRPr="00E42952" w:rsidRDefault="003F27A6" w:rsidP="003F27A6">
      <w:pPr>
        <w:numPr>
          <w:ilvl w:val="2"/>
          <w:numId w:val="22"/>
        </w:numPr>
      </w:pPr>
      <w:r>
        <w:rPr>
          <w:bCs/>
        </w:rPr>
        <w:t>M slightly more than F</w:t>
      </w:r>
    </w:p>
    <w:p w14:paraId="335F7C5C" w14:textId="77777777" w:rsidR="003F27A6" w:rsidRPr="00E42952" w:rsidRDefault="003F27A6" w:rsidP="003F27A6">
      <w:pPr>
        <w:numPr>
          <w:ilvl w:val="2"/>
          <w:numId w:val="22"/>
        </w:numPr>
      </w:pPr>
      <w:r>
        <w:rPr>
          <w:bCs/>
        </w:rPr>
        <w:t>Familial Paget disease</w:t>
      </w:r>
    </w:p>
    <w:p w14:paraId="7132AFEF" w14:textId="77777777" w:rsidR="003F27A6" w:rsidRPr="00E42952" w:rsidRDefault="003F27A6" w:rsidP="003F27A6">
      <w:pPr>
        <w:numPr>
          <w:ilvl w:val="3"/>
          <w:numId w:val="22"/>
        </w:numPr>
      </w:pPr>
      <w:r w:rsidRPr="00E42952">
        <w:t>Some linked to the long arm of chromosome 18 and others that are not.</w:t>
      </w:r>
    </w:p>
    <w:p w14:paraId="40944DD9" w14:textId="77777777" w:rsidR="003F27A6" w:rsidRPr="00E42952" w:rsidRDefault="003F27A6" w:rsidP="003F27A6">
      <w:pPr>
        <w:numPr>
          <w:ilvl w:val="2"/>
          <w:numId w:val="22"/>
        </w:numPr>
      </w:pPr>
      <w:r w:rsidRPr="00E42952">
        <w:rPr>
          <w:noProof/>
          <w:lang w:eastAsia="en-US"/>
        </w:rPr>
        <w:drawing>
          <wp:anchor distT="0" distB="0" distL="114300" distR="114300" simplePos="0" relativeHeight="251669504" behindDoc="0" locked="0" layoutInCell="1" allowOverlap="1" wp14:anchorId="398FCCC1" wp14:editId="5CAEC7CD">
            <wp:simplePos x="0" y="0"/>
            <wp:positionH relativeFrom="column">
              <wp:posOffset>5486400</wp:posOffset>
            </wp:positionH>
            <wp:positionV relativeFrom="paragraph">
              <wp:posOffset>231140</wp:posOffset>
            </wp:positionV>
            <wp:extent cx="1202055" cy="2435225"/>
            <wp:effectExtent l="25400" t="25400" r="17145" b="28575"/>
            <wp:wrapSquare wrapText="bothSides"/>
            <wp:docPr id="46082" name="Picture 2" descr="S01871-026-f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2" name="Picture 2" descr="S01871-026-f0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2055" cy="2435225"/>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Pr>
          <w:bCs/>
        </w:rPr>
        <w:t xml:space="preserve">Predisposes to osteosarcoma in older patients </w:t>
      </w:r>
    </w:p>
    <w:p w14:paraId="147B5893" w14:textId="77777777" w:rsidR="003F27A6" w:rsidRPr="00E42952" w:rsidRDefault="003F27A6" w:rsidP="003F27A6">
      <w:pPr>
        <w:numPr>
          <w:ilvl w:val="0"/>
          <w:numId w:val="22"/>
        </w:numPr>
      </w:pPr>
      <w:r w:rsidRPr="00E42952">
        <w:rPr>
          <w:bCs/>
        </w:rPr>
        <w:t>Morphology</w:t>
      </w:r>
    </w:p>
    <w:p w14:paraId="5B01B19A" w14:textId="77777777" w:rsidR="003F27A6" w:rsidRPr="00E42952" w:rsidRDefault="003F27A6" w:rsidP="003F27A6">
      <w:pPr>
        <w:numPr>
          <w:ilvl w:val="1"/>
          <w:numId w:val="22"/>
        </w:numPr>
      </w:pPr>
      <w:r w:rsidRPr="00E42952">
        <w:t>Osteosclerosis characterized by formation of dense, mineralized bone with few cells.</w:t>
      </w:r>
    </w:p>
    <w:p w14:paraId="6B07559B" w14:textId="77777777" w:rsidR="003F27A6" w:rsidRPr="00E42952" w:rsidRDefault="003F27A6" w:rsidP="003F27A6">
      <w:pPr>
        <w:numPr>
          <w:ilvl w:val="1"/>
          <w:numId w:val="22"/>
        </w:numPr>
      </w:pPr>
      <w:r w:rsidRPr="00E42952">
        <w:rPr>
          <w:bCs/>
          <w:u w:val="single"/>
        </w:rPr>
        <w:t>Mosaic pattern</w:t>
      </w:r>
      <w:r w:rsidRPr="00E42952">
        <w:rPr>
          <w:bCs/>
        </w:rPr>
        <w:t xml:space="preserve"> (jigsaw puzzle) of lamellar bone is pathognomonic</w:t>
      </w:r>
    </w:p>
    <w:p w14:paraId="136C1465" w14:textId="77777777" w:rsidR="003F27A6" w:rsidRPr="00E42952" w:rsidRDefault="003F27A6" w:rsidP="003F27A6">
      <w:pPr>
        <w:numPr>
          <w:ilvl w:val="2"/>
          <w:numId w:val="22"/>
        </w:numPr>
      </w:pPr>
      <w:r w:rsidRPr="00E42952">
        <w:rPr>
          <w:bCs/>
          <w:noProof/>
          <w:u w:val="single"/>
          <w:lang w:eastAsia="en-US"/>
        </w:rPr>
        <w:drawing>
          <wp:inline distT="0" distB="0" distL="0" distR="0" wp14:anchorId="3833EC73" wp14:editId="3B02BD9C">
            <wp:extent cx="800100" cy="565070"/>
            <wp:effectExtent l="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6"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01358" cy="565959"/>
                    </a:xfrm>
                    <a:prstGeom prst="rect">
                      <a:avLst/>
                    </a:prstGeom>
                    <a:noFill/>
                    <a:ln>
                      <a:noFill/>
                    </a:ln>
                    <a:extLst/>
                  </pic:spPr>
                </pic:pic>
              </a:graphicData>
            </a:graphic>
          </wp:inline>
        </w:drawing>
      </w:r>
      <w:r>
        <w:sym w:font="Wingdings" w:char="F0DF"/>
      </w:r>
      <w:r>
        <w:t xml:space="preserve">this is woven bone </w:t>
      </w:r>
    </w:p>
    <w:p w14:paraId="34572E8C" w14:textId="77777777" w:rsidR="003F27A6" w:rsidRPr="00E42952" w:rsidRDefault="003F27A6" w:rsidP="003F27A6">
      <w:pPr>
        <w:numPr>
          <w:ilvl w:val="1"/>
          <w:numId w:val="22"/>
        </w:numPr>
      </w:pPr>
      <w:r w:rsidRPr="00E42952">
        <w:rPr>
          <w:bCs/>
        </w:rPr>
        <w:t>Monostotic (15%)</w:t>
      </w:r>
    </w:p>
    <w:p w14:paraId="0FA1921F" w14:textId="77777777" w:rsidR="003F27A6" w:rsidRPr="00E42952" w:rsidRDefault="003F27A6" w:rsidP="003F27A6">
      <w:pPr>
        <w:numPr>
          <w:ilvl w:val="2"/>
          <w:numId w:val="22"/>
        </w:numPr>
      </w:pPr>
      <w:r w:rsidRPr="00E42952">
        <w:rPr>
          <w:bCs/>
        </w:rPr>
        <w:t>Tibia, ilium, femur, skull, vertebra, humerus</w:t>
      </w:r>
    </w:p>
    <w:p w14:paraId="446F59E5" w14:textId="77777777" w:rsidR="003F27A6" w:rsidRPr="00E42952" w:rsidRDefault="003F27A6" w:rsidP="003F27A6">
      <w:pPr>
        <w:numPr>
          <w:ilvl w:val="1"/>
          <w:numId w:val="22"/>
        </w:numPr>
      </w:pPr>
      <w:r w:rsidRPr="00E42952">
        <w:rPr>
          <w:bCs/>
        </w:rPr>
        <w:t>Polyostotic (85%)</w:t>
      </w:r>
      <w:r>
        <w:rPr>
          <w:bCs/>
        </w:rPr>
        <w:t>--</w:t>
      </w:r>
      <w:r w:rsidRPr="00417AF2">
        <w:t xml:space="preserve"> </w:t>
      </w:r>
      <w:r w:rsidRPr="00417AF2">
        <w:rPr>
          <w:bCs/>
        </w:rPr>
        <w:t>most of the times there are multiple bones involved</w:t>
      </w:r>
    </w:p>
    <w:p w14:paraId="7ED88D97" w14:textId="77777777" w:rsidR="003F27A6" w:rsidRPr="00E42952" w:rsidRDefault="003F27A6" w:rsidP="003F27A6">
      <w:pPr>
        <w:numPr>
          <w:ilvl w:val="2"/>
          <w:numId w:val="22"/>
        </w:numPr>
      </w:pPr>
      <w:r w:rsidRPr="00E42952">
        <w:rPr>
          <w:bCs/>
        </w:rPr>
        <w:t>Pelvis, spine, skull</w:t>
      </w:r>
    </w:p>
    <w:p w14:paraId="54BCCD2B" w14:textId="77777777" w:rsidR="003F27A6" w:rsidRPr="00E42952" w:rsidRDefault="003F27A6" w:rsidP="003F27A6">
      <w:pPr>
        <w:numPr>
          <w:ilvl w:val="1"/>
          <w:numId w:val="22"/>
        </w:numPr>
      </w:pPr>
      <w:r w:rsidRPr="00E42952">
        <w:rPr>
          <w:bCs/>
        </w:rPr>
        <w:t>Phases</w:t>
      </w:r>
      <w:r>
        <w:rPr>
          <w:bCs/>
        </w:rPr>
        <w:t>--</w:t>
      </w:r>
      <w:r w:rsidRPr="00417AF2">
        <w:t xml:space="preserve"> </w:t>
      </w:r>
      <w:r w:rsidRPr="00417AF2">
        <w:rPr>
          <w:bCs/>
        </w:rPr>
        <w:t>bones get involved and the vessels in there hyperdilate (</w:t>
      </w:r>
      <w:r>
        <w:rPr>
          <w:bCs/>
        </w:rPr>
        <w:t xml:space="preserve">you can feel the warmth above the area with this disease </w:t>
      </w:r>
      <w:r w:rsidRPr="00417AF2">
        <w:rPr>
          <w:bCs/>
        </w:rPr>
        <w:t xml:space="preserve"> due to this hypervascularity and metabolism)</w:t>
      </w:r>
    </w:p>
    <w:p w14:paraId="6A17D970" w14:textId="77777777" w:rsidR="003F27A6" w:rsidRPr="00417AF2" w:rsidRDefault="003F27A6" w:rsidP="003F27A6">
      <w:pPr>
        <w:numPr>
          <w:ilvl w:val="2"/>
          <w:numId w:val="22"/>
        </w:numPr>
      </w:pPr>
      <w:r w:rsidRPr="00E42952">
        <w:rPr>
          <w:bCs/>
        </w:rPr>
        <w:t>Osteoclastic activity, hypervascularity, bone loss</w:t>
      </w:r>
    </w:p>
    <w:p w14:paraId="2FFD9054" w14:textId="77777777" w:rsidR="003F27A6" w:rsidRPr="00E42952" w:rsidRDefault="003F27A6" w:rsidP="003F27A6">
      <w:pPr>
        <w:numPr>
          <w:ilvl w:val="3"/>
          <w:numId w:val="22"/>
        </w:numPr>
      </w:pPr>
      <w:r>
        <w:t xml:space="preserve">OSTEOLYTIC PHASE </w:t>
      </w:r>
      <w:r w:rsidRPr="00417AF2">
        <w:t>bone dissolved and cortex thinner</w:t>
      </w:r>
    </w:p>
    <w:p w14:paraId="2D96BCE9" w14:textId="77777777" w:rsidR="003F27A6" w:rsidRPr="00417AF2" w:rsidRDefault="003F27A6" w:rsidP="003F27A6">
      <w:pPr>
        <w:numPr>
          <w:ilvl w:val="2"/>
          <w:numId w:val="22"/>
        </w:numPr>
      </w:pPr>
      <w:r w:rsidRPr="00E42952">
        <w:rPr>
          <w:bCs/>
        </w:rPr>
        <w:t>Mixed osteoclastic and osteoblastic activity</w:t>
      </w:r>
    </w:p>
    <w:p w14:paraId="0AD9FAAF" w14:textId="77777777" w:rsidR="003F27A6" w:rsidRPr="00E42952" w:rsidRDefault="003F27A6" w:rsidP="003F27A6">
      <w:pPr>
        <w:numPr>
          <w:ilvl w:val="3"/>
          <w:numId w:val="22"/>
        </w:numPr>
      </w:pPr>
      <w:r w:rsidRPr="00E42952">
        <w:rPr>
          <w:noProof/>
          <w:lang w:eastAsia="en-US"/>
        </w:rPr>
        <w:drawing>
          <wp:anchor distT="0" distB="0" distL="114300" distR="114300" simplePos="0" relativeHeight="251666432" behindDoc="0" locked="0" layoutInCell="1" allowOverlap="1" wp14:anchorId="7330EE99" wp14:editId="373E571F">
            <wp:simplePos x="0" y="0"/>
            <wp:positionH relativeFrom="column">
              <wp:posOffset>6172200</wp:posOffset>
            </wp:positionH>
            <wp:positionV relativeFrom="paragraph">
              <wp:posOffset>84455</wp:posOffset>
            </wp:positionV>
            <wp:extent cx="541655" cy="1859280"/>
            <wp:effectExtent l="25400" t="25400" r="17145" b="20320"/>
            <wp:wrapSquare wrapText="bothSides"/>
            <wp:docPr id="48130" name="Picture 2" descr="S01871-026-f01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0" name="Picture 2" descr="S01871-026-f015a"/>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1655" cy="1859280"/>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417AF2">
        <w:t>mixed phase in between them</w:t>
      </w:r>
    </w:p>
    <w:p w14:paraId="6772BC5A" w14:textId="77777777" w:rsidR="003F27A6" w:rsidRPr="00417AF2" w:rsidRDefault="003F27A6" w:rsidP="003F27A6">
      <w:pPr>
        <w:numPr>
          <w:ilvl w:val="2"/>
          <w:numId w:val="22"/>
        </w:numPr>
      </w:pPr>
      <w:r w:rsidRPr="00E42952">
        <w:rPr>
          <w:bCs/>
        </w:rPr>
        <w:t>Osteosclerosis</w:t>
      </w:r>
    </w:p>
    <w:p w14:paraId="37B0AC0D" w14:textId="77777777" w:rsidR="003F27A6" w:rsidRPr="00417AF2" w:rsidRDefault="003F27A6" w:rsidP="003F27A6">
      <w:pPr>
        <w:numPr>
          <w:ilvl w:val="3"/>
          <w:numId w:val="22"/>
        </w:numPr>
      </w:pPr>
      <w:r>
        <w:t>B</w:t>
      </w:r>
      <w:r w:rsidRPr="00417AF2">
        <w:t>one getting thicker: osteosclerotic phase</w:t>
      </w:r>
    </w:p>
    <w:p w14:paraId="0FC54305" w14:textId="77777777" w:rsidR="003F27A6" w:rsidRDefault="003F27A6" w:rsidP="003F27A6">
      <w:pPr>
        <w:numPr>
          <w:ilvl w:val="3"/>
          <w:numId w:val="22"/>
        </w:numPr>
      </w:pPr>
      <w:r w:rsidRPr="00417AF2">
        <w:t>Osteosclerosis characterized by formation of dense, mineralized bone with few cells.</w:t>
      </w:r>
    </w:p>
    <w:p w14:paraId="1DA8D78F" w14:textId="77777777" w:rsidR="003F27A6" w:rsidRPr="00E42952" w:rsidRDefault="003F27A6" w:rsidP="003F27A6">
      <w:pPr>
        <w:numPr>
          <w:ilvl w:val="3"/>
          <w:numId w:val="22"/>
        </w:numPr>
      </w:pPr>
      <w:r>
        <w:t>T</w:t>
      </w:r>
      <w:r w:rsidRPr="00417AF2">
        <w:t>he abnormal bone is being formed</w:t>
      </w:r>
    </w:p>
    <w:p w14:paraId="71623A06" w14:textId="77777777" w:rsidR="003F27A6" w:rsidRPr="00417AF2" w:rsidRDefault="003F27A6" w:rsidP="003F27A6">
      <w:pPr>
        <w:numPr>
          <w:ilvl w:val="1"/>
          <w:numId w:val="22"/>
        </w:numPr>
      </w:pPr>
      <w:r w:rsidRPr="00E42952">
        <w:rPr>
          <w:bCs/>
        </w:rPr>
        <w:t xml:space="preserve">Dx by radiology; </w:t>
      </w:r>
    </w:p>
    <w:p w14:paraId="6058F768" w14:textId="77777777" w:rsidR="003F27A6" w:rsidRPr="00B96386" w:rsidRDefault="003F27A6" w:rsidP="003F27A6">
      <w:pPr>
        <w:numPr>
          <w:ilvl w:val="2"/>
          <w:numId w:val="22"/>
        </w:numPr>
      </w:pPr>
      <w:r>
        <w:rPr>
          <w:noProof/>
          <w:lang w:eastAsia="en-US"/>
        </w:rPr>
        <w:t xml:space="preserve">On the x-ray to the right: </w:t>
      </w:r>
      <w:r w:rsidRPr="00E42952">
        <w:rPr>
          <w:noProof/>
          <w:lang w:eastAsia="en-US"/>
        </w:rPr>
        <w:t>1 – lytic; 2 – mixed; 3 - sclerotic</w:t>
      </w:r>
    </w:p>
    <w:p w14:paraId="50183B1B" w14:textId="77777777" w:rsidR="003F27A6" w:rsidRPr="00E42952" w:rsidRDefault="003F27A6" w:rsidP="003F27A6">
      <w:pPr>
        <w:numPr>
          <w:ilvl w:val="1"/>
          <w:numId w:val="22"/>
        </w:numPr>
      </w:pPr>
      <w:r>
        <w:rPr>
          <w:bCs/>
        </w:rPr>
        <w:t xml:space="preserve">Tx: </w:t>
      </w:r>
      <w:r w:rsidRPr="00E42952">
        <w:rPr>
          <w:bCs/>
        </w:rPr>
        <w:t>most patients have mild symptoms easily treated with calcitonin and bisphosphonates</w:t>
      </w:r>
    </w:p>
    <w:p w14:paraId="4CA04AFB" w14:textId="77777777" w:rsidR="003F27A6" w:rsidRPr="00B96386" w:rsidRDefault="003F27A6" w:rsidP="003F27A6">
      <w:pPr>
        <w:numPr>
          <w:ilvl w:val="1"/>
          <w:numId w:val="22"/>
        </w:numPr>
      </w:pPr>
      <w:r w:rsidRPr="00B96386">
        <w:t>Clinical</w:t>
      </w:r>
    </w:p>
    <w:p w14:paraId="3C6966A9" w14:textId="77777777" w:rsidR="003F27A6" w:rsidRDefault="003F27A6" w:rsidP="003F27A6">
      <w:pPr>
        <w:numPr>
          <w:ilvl w:val="2"/>
          <w:numId w:val="22"/>
        </w:numPr>
      </w:pPr>
      <w:r>
        <w:rPr>
          <w:u w:val="single"/>
        </w:rPr>
        <w:t>PAIN</w:t>
      </w:r>
      <w:r w:rsidRPr="00B96386">
        <w:t xml:space="preserve"> most common complaint (</w:t>
      </w:r>
      <w:r>
        <w:t xml:space="preserve">caused by </w:t>
      </w:r>
      <w:r w:rsidRPr="00B96386">
        <w:t>microfractures)</w:t>
      </w:r>
    </w:p>
    <w:p w14:paraId="32943551" w14:textId="77777777" w:rsidR="003F27A6" w:rsidRPr="00B96386" w:rsidRDefault="003F27A6" w:rsidP="003F27A6">
      <w:pPr>
        <w:numPr>
          <w:ilvl w:val="3"/>
          <w:numId w:val="22"/>
        </w:numPr>
      </w:pPr>
      <w:r>
        <w:t>dissolving bones and you don't need a cast but they're painful</w:t>
      </w:r>
    </w:p>
    <w:p w14:paraId="7ACE28AF" w14:textId="77777777" w:rsidR="003F27A6" w:rsidRPr="00B96386" w:rsidRDefault="003F27A6" w:rsidP="003F27A6">
      <w:pPr>
        <w:numPr>
          <w:ilvl w:val="2"/>
          <w:numId w:val="22"/>
        </w:numPr>
      </w:pPr>
      <w:r w:rsidRPr="00417AF2">
        <w:rPr>
          <w:b/>
          <w:highlight w:val="yellow"/>
        </w:rPr>
        <w:t>LEONTIASIS OSSEA</w:t>
      </w:r>
      <w:r w:rsidRPr="00B96386">
        <w:t xml:space="preserve"> – massive heavy</w:t>
      </w:r>
      <w:r>
        <w:t>/</w:t>
      </w:r>
      <w:r w:rsidRPr="00B96386">
        <w:t xml:space="preserve"> skull</w:t>
      </w:r>
      <w:r>
        <w:t xml:space="preserve"> (</w:t>
      </w:r>
      <w:r w:rsidRPr="00417AF2">
        <w:t>lion's skull</w:t>
      </w:r>
      <w:r>
        <w:t>)</w:t>
      </w:r>
      <w:r w:rsidRPr="00B96386">
        <w:t>, hearing loss</w:t>
      </w:r>
      <w:r>
        <w:t xml:space="preserve"> (</w:t>
      </w:r>
      <w:r w:rsidRPr="00417AF2">
        <w:t>abnormal bones of the ear</w:t>
      </w:r>
      <w:r>
        <w:t>)</w:t>
      </w:r>
    </w:p>
    <w:p w14:paraId="51FBAD9F" w14:textId="77777777" w:rsidR="003F27A6" w:rsidRPr="00B96386" w:rsidRDefault="003F27A6" w:rsidP="003F27A6">
      <w:pPr>
        <w:numPr>
          <w:ilvl w:val="2"/>
          <w:numId w:val="22"/>
        </w:numPr>
      </w:pPr>
      <w:r w:rsidRPr="00417AF2">
        <w:rPr>
          <w:b/>
          <w:noProof/>
          <w:highlight w:val="yellow"/>
          <w:lang w:eastAsia="en-US"/>
        </w:rPr>
        <mc:AlternateContent>
          <mc:Choice Requires="wps">
            <w:drawing>
              <wp:anchor distT="0" distB="0" distL="114300" distR="114300" simplePos="0" relativeHeight="251668480" behindDoc="0" locked="0" layoutInCell="1" allowOverlap="1" wp14:anchorId="6DA11DB2" wp14:editId="58FD22E9">
                <wp:simplePos x="0" y="0"/>
                <wp:positionH relativeFrom="column">
                  <wp:posOffset>5257800</wp:posOffset>
                </wp:positionH>
                <wp:positionV relativeFrom="paragraph">
                  <wp:posOffset>33020</wp:posOffset>
                </wp:positionV>
                <wp:extent cx="914400" cy="228600"/>
                <wp:effectExtent l="50800" t="25400" r="76200" b="152400"/>
                <wp:wrapNone/>
                <wp:docPr id="31" name="Straight Arrow Connector 31"/>
                <wp:cNvGraphicFramePr/>
                <a:graphic xmlns:a="http://schemas.openxmlformats.org/drawingml/2006/main">
                  <a:graphicData uri="http://schemas.microsoft.com/office/word/2010/wordprocessingShape">
                    <wps:wsp>
                      <wps:cNvCnPr/>
                      <wps:spPr>
                        <a:xfrm>
                          <a:off x="0" y="0"/>
                          <a:ext cx="914400" cy="22860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1" o:spid="_x0000_s1026" type="#_x0000_t32" style="position:absolute;margin-left:414pt;margin-top:2.6pt;width:1in;height:1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" strokecolor="black [3213]" strokeweight="2pt">
                <v:stroke endarrow="open"/>
                <v:shadow on="t" opacity="24903f" mv:blur="40000f" origin=",.5" offset="0,20000emu"/>
              </v:shape>
            </w:pict>
          </mc:Fallback>
        </mc:AlternateContent>
      </w:r>
      <w:r w:rsidRPr="00E42952">
        <w:rPr>
          <w:noProof/>
          <w:lang w:eastAsia="en-US"/>
        </w:rPr>
        <w:drawing>
          <wp:anchor distT="0" distB="0" distL="114300" distR="114300" simplePos="0" relativeHeight="251667456" behindDoc="0" locked="0" layoutInCell="1" allowOverlap="1" wp14:anchorId="02311832" wp14:editId="3079D795">
            <wp:simplePos x="0" y="0"/>
            <wp:positionH relativeFrom="column">
              <wp:posOffset>6286500</wp:posOffset>
            </wp:positionH>
            <wp:positionV relativeFrom="paragraph">
              <wp:posOffset>33020</wp:posOffset>
            </wp:positionV>
            <wp:extent cx="779145" cy="1123315"/>
            <wp:effectExtent l="0" t="0" r="8255" b="0"/>
            <wp:wrapSquare wrapText="bothSides"/>
            <wp:docPr id="491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4" name="Picture 4"/>
                    <pic:cNvPicPr>
                      <a:picLocks noChangeAspect="1" noChangeArrowheads="1"/>
                    </pic:cNvPicPr>
                  </pic:nvPicPr>
                  <pic:blipFill rotWithShape="1">
                    <a:blip r:embed="rId23">
                      <a:extLst>
                        <a:ext uri="{28A0092B-C50C-407E-A947-70E740481C1C}">
                          <a14:useLocalDpi xmlns:a14="http://schemas.microsoft.com/office/drawing/2010/main" val="0"/>
                        </a:ext>
                      </a:extLst>
                    </a:blip>
                    <a:srcRect b="27340"/>
                    <a:stretch/>
                  </pic:blipFill>
                  <pic:spPr bwMode="auto">
                    <a:xfrm>
                      <a:off x="0" y="0"/>
                      <a:ext cx="779145" cy="11233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96386">
        <w:t>Platybasia of skull</w:t>
      </w:r>
    </w:p>
    <w:p w14:paraId="3F4083E7" w14:textId="77777777" w:rsidR="003F27A6" w:rsidRPr="00B96386" w:rsidRDefault="003F27A6" w:rsidP="003F27A6">
      <w:pPr>
        <w:numPr>
          <w:ilvl w:val="2"/>
          <w:numId w:val="22"/>
        </w:numPr>
      </w:pPr>
      <w:r w:rsidRPr="00B96386">
        <w:t>Bowing of legs, distortion of femoral head and severe osteoarthritis</w:t>
      </w:r>
    </w:p>
    <w:p w14:paraId="29111846" w14:textId="77777777" w:rsidR="003F27A6" w:rsidRPr="00B96386" w:rsidRDefault="003F27A6" w:rsidP="003F27A6">
      <w:pPr>
        <w:numPr>
          <w:ilvl w:val="2"/>
          <w:numId w:val="22"/>
        </w:numPr>
      </w:pPr>
      <w:r w:rsidRPr="00B96386">
        <w:t>Chalkstick fractures of legs</w:t>
      </w:r>
      <w:r>
        <w:t>—b/c bone being dissolved in osteolytic areas</w:t>
      </w:r>
    </w:p>
    <w:p w14:paraId="0FDD09BA" w14:textId="77777777" w:rsidR="003F27A6" w:rsidRPr="00B96386" w:rsidRDefault="003F27A6" w:rsidP="003F27A6">
      <w:pPr>
        <w:numPr>
          <w:ilvl w:val="2"/>
          <w:numId w:val="22"/>
        </w:numPr>
      </w:pPr>
      <w:r w:rsidRPr="00B96386">
        <w:t>Spinal compression fractures</w:t>
      </w:r>
    </w:p>
    <w:p w14:paraId="2DCAE54F" w14:textId="77777777" w:rsidR="003F27A6" w:rsidRPr="00B96386" w:rsidRDefault="003F27A6" w:rsidP="003F27A6">
      <w:pPr>
        <w:numPr>
          <w:ilvl w:val="2"/>
          <w:numId w:val="22"/>
        </w:numPr>
      </w:pPr>
      <w:r w:rsidRPr="00B96386">
        <w:t>Hypervascularity leads to warm skin overlying paget bones, and high-output cardiac failure</w:t>
      </w:r>
    </w:p>
    <w:p w14:paraId="5BCBDF24" w14:textId="77777777" w:rsidR="003F27A6" w:rsidRDefault="003F27A6" w:rsidP="003F27A6">
      <w:pPr>
        <w:numPr>
          <w:ilvl w:val="2"/>
          <w:numId w:val="22"/>
        </w:numPr>
      </w:pPr>
      <w:r w:rsidRPr="00B96386">
        <w:t>Maligna</w:t>
      </w:r>
      <w:r>
        <w:t>ncy risk, esp. Osteosarcoma, MFH</w:t>
      </w:r>
      <w:r w:rsidRPr="00B96386">
        <w:t>, chondrosarcoma (1% with monostotic disease, 10% with polyostotic disease)</w:t>
      </w:r>
    </w:p>
    <w:p w14:paraId="373C40F2" w14:textId="77777777" w:rsidR="003F27A6" w:rsidRPr="00B96386" w:rsidRDefault="003F27A6" w:rsidP="003F27A6">
      <w:pPr>
        <w:numPr>
          <w:ilvl w:val="3"/>
          <w:numId w:val="22"/>
        </w:numPr>
      </w:pPr>
      <w:r>
        <w:t xml:space="preserve">&gt; the more bones that are involved </w:t>
      </w:r>
    </w:p>
    <w:p w14:paraId="1D9447BA" w14:textId="77777777" w:rsidR="003F27A6" w:rsidRPr="00B96386" w:rsidRDefault="003F27A6" w:rsidP="003F27A6">
      <w:pPr>
        <w:numPr>
          <w:ilvl w:val="2"/>
          <w:numId w:val="22"/>
        </w:numPr>
      </w:pPr>
      <w:r>
        <w:t>Increased Alk. Phosphatase; Ca</w:t>
      </w:r>
      <w:r w:rsidRPr="00B96386">
        <w:t xml:space="preserve"> and </w:t>
      </w:r>
      <w:r>
        <w:t>PO</w:t>
      </w:r>
      <w:r w:rsidRPr="00B96386">
        <w:t>4 normal</w:t>
      </w:r>
    </w:p>
    <w:p w14:paraId="5C906CCE" w14:textId="77777777" w:rsidR="003F27A6" w:rsidRPr="00417AF2" w:rsidRDefault="003F27A6" w:rsidP="003F27A6">
      <w:pPr>
        <w:numPr>
          <w:ilvl w:val="0"/>
          <w:numId w:val="22"/>
        </w:numPr>
        <w:rPr>
          <w:b/>
          <w:u w:val="single"/>
        </w:rPr>
      </w:pPr>
      <w:r w:rsidRPr="00417AF2">
        <w:rPr>
          <w:b/>
          <w:highlight w:val="yellow"/>
          <w:u w:val="single"/>
        </w:rPr>
        <w:t>VIT. D DEFICIENCY</w:t>
      </w:r>
    </w:p>
    <w:p w14:paraId="2BAB0A8E" w14:textId="77777777" w:rsidR="003F27A6" w:rsidRPr="00B96386" w:rsidRDefault="003F27A6" w:rsidP="003F27A6">
      <w:pPr>
        <w:numPr>
          <w:ilvl w:val="1"/>
          <w:numId w:val="22"/>
        </w:numPr>
      </w:pPr>
      <w:r w:rsidRPr="00B96386">
        <w:t>Low vit. D → hypocalcemia → excess unmineralized bone matrix</w:t>
      </w:r>
    </w:p>
    <w:p w14:paraId="5BC0BCC1" w14:textId="77777777" w:rsidR="003F27A6" w:rsidRDefault="003F27A6" w:rsidP="003F27A6">
      <w:pPr>
        <w:numPr>
          <w:ilvl w:val="2"/>
          <w:numId w:val="22"/>
        </w:numPr>
      </w:pPr>
      <w:r w:rsidRPr="00B96386">
        <w:t>Inadequate sunlight or diet deficiency</w:t>
      </w:r>
    </w:p>
    <w:p w14:paraId="0C1629C8" w14:textId="77777777" w:rsidR="003F27A6" w:rsidRPr="00B96386" w:rsidRDefault="003F27A6" w:rsidP="003F27A6">
      <w:pPr>
        <w:numPr>
          <w:ilvl w:val="3"/>
          <w:numId w:val="22"/>
        </w:numPr>
      </w:pPr>
      <w:r>
        <w:t>M</w:t>
      </w:r>
      <w:r w:rsidRPr="00D1789D">
        <w:t>ost milk is now supplemented with vitamin D</w:t>
      </w:r>
    </w:p>
    <w:p w14:paraId="494DA630" w14:textId="77777777" w:rsidR="003F27A6" w:rsidRPr="00B96386" w:rsidRDefault="003F27A6" w:rsidP="003F27A6">
      <w:pPr>
        <w:numPr>
          <w:ilvl w:val="2"/>
          <w:numId w:val="22"/>
        </w:numPr>
      </w:pPr>
      <w:r w:rsidRPr="00B96386">
        <w:t>Decreased absorption</w:t>
      </w:r>
    </w:p>
    <w:p w14:paraId="42ED52AF" w14:textId="77777777" w:rsidR="003F27A6" w:rsidRPr="00B96386" w:rsidRDefault="003F27A6" w:rsidP="003F27A6">
      <w:pPr>
        <w:numPr>
          <w:ilvl w:val="2"/>
          <w:numId w:val="22"/>
        </w:numPr>
      </w:pPr>
      <w:r w:rsidRPr="00B96386">
        <w:t>Inadequate or abnormal synthetic pathway</w:t>
      </w:r>
      <w:r>
        <w:t>—not common</w:t>
      </w:r>
    </w:p>
    <w:p w14:paraId="2589D5D9" w14:textId="77777777" w:rsidR="003F27A6" w:rsidRPr="00B96386" w:rsidRDefault="003F27A6" w:rsidP="003F27A6">
      <w:pPr>
        <w:numPr>
          <w:ilvl w:val="2"/>
          <w:numId w:val="22"/>
        </w:numPr>
      </w:pPr>
      <w:r w:rsidRPr="00B96386">
        <w:t>End-organ resistance</w:t>
      </w:r>
      <w:r>
        <w:t>--</w:t>
      </w:r>
      <w:r w:rsidRPr="00D1789D">
        <w:t>not common</w:t>
      </w:r>
    </w:p>
    <w:p w14:paraId="33DDAA3E" w14:textId="77777777" w:rsidR="003F27A6" w:rsidRPr="00B96386" w:rsidRDefault="003F27A6" w:rsidP="003F27A6">
      <w:pPr>
        <w:numPr>
          <w:ilvl w:val="2"/>
          <w:numId w:val="22"/>
        </w:numPr>
      </w:pPr>
      <w:r w:rsidRPr="00B96386">
        <w:t>Phosphate depletion</w:t>
      </w:r>
    </w:p>
    <w:p w14:paraId="59D8E024" w14:textId="77777777" w:rsidR="003F27A6" w:rsidRPr="00D1789D" w:rsidRDefault="003F27A6" w:rsidP="003F27A6">
      <w:pPr>
        <w:numPr>
          <w:ilvl w:val="1"/>
          <w:numId w:val="22"/>
        </w:numPr>
        <w:rPr>
          <w:b/>
        </w:rPr>
      </w:pPr>
      <w:r w:rsidRPr="00D1789D">
        <w:rPr>
          <w:b/>
          <w:highlight w:val="yellow"/>
        </w:rPr>
        <w:t>RICKETS (KIDS)</w:t>
      </w:r>
    </w:p>
    <w:p w14:paraId="701BBA30" w14:textId="77777777" w:rsidR="003F27A6" w:rsidRPr="00B96386" w:rsidRDefault="003F27A6" w:rsidP="003F27A6">
      <w:pPr>
        <w:numPr>
          <w:ilvl w:val="2"/>
          <w:numId w:val="22"/>
        </w:numPr>
      </w:pPr>
      <w:r w:rsidRPr="00B96386">
        <w:t>Growth plates distorted and poorly mineralized leads to weak bone and skeletal deformity</w:t>
      </w:r>
    </w:p>
    <w:p w14:paraId="72C2BFF7" w14:textId="77777777" w:rsidR="003F27A6" w:rsidRPr="00B96386" w:rsidRDefault="003F27A6" w:rsidP="003F27A6">
      <w:pPr>
        <w:numPr>
          <w:ilvl w:val="2"/>
          <w:numId w:val="22"/>
        </w:numPr>
      </w:pPr>
      <w:r w:rsidRPr="00B96386">
        <w:t>Lumbar lordosis</w:t>
      </w:r>
      <w:r>
        <w:t xml:space="preserve">—curvature of the spine </w:t>
      </w:r>
    </w:p>
    <w:p w14:paraId="344B62BD" w14:textId="77777777" w:rsidR="003F27A6" w:rsidRDefault="003F27A6" w:rsidP="003F27A6">
      <w:pPr>
        <w:numPr>
          <w:ilvl w:val="2"/>
          <w:numId w:val="22"/>
        </w:numPr>
      </w:pPr>
      <w:r w:rsidRPr="00B96386">
        <w:t>Bowing of the legs</w:t>
      </w:r>
      <w:r>
        <w:t>--</w:t>
      </w:r>
      <w:r w:rsidRPr="00D1789D">
        <w:t>not mineralized and can't support the weight of the child</w:t>
      </w:r>
    </w:p>
    <w:p w14:paraId="4B17B7D0" w14:textId="77777777" w:rsidR="003F27A6" w:rsidRDefault="003F27A6" w:rsidP="003F27A6">
      <w:pPr>
        <w:numPr>
          <w:ilvl w:val="3"/>
          <w:numId w:val="22"/>
        </w:numPr>
      </w:pPr>
      <w:r w:rsidRPr="00D1789D">
        <w:rPr>
          <w:noProof/>
          <w:lang w:eastAsia="en-US"/>
        </w:rPr>
        <w:drawing>
          <wp:inline distT="0" distB="0" distL="0" distR="0" wp14:anchorId="4D50496B" wp14:editId="1C1D79FF">
            <wp:extent cx="437559" cy="620651"/>
            <wp:effectExtent l="25400" t="25400" r="19685" b="14605"/>
            <wp:docPr id="51202" name="Picture 2" descr="S01871-009-f02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2" name="Picture 2" descr="S01871-009-f025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7680" cy="620823"/>
                    </a:xfrm>
                    <a:prstGeom prst="rect">
                      <a:avLst/>
                    </a:prstGeom>
                    <a:noFill/>
                    <a:ln w="9525">
                      <a:solidFill>
                        <a:schemeClr val="tx1"/>
                      </a:solidFill>
                      <a:miter lim="800000"/>
                      <a:headEnd/>
                      <a:tailEnd/>
                    </a:ln>
                    <a:extLst/>
                  </pic:spPr>
                </pic:pic>
              </a:graphicData>
            </a:graphic>
          </wp:inline>
        </w:drawing>
      </w:r>
      <w:r w:rsidRPr="00D1789D">
        <w:rPr>
          <w:noProof/>
          <w:lang w:eastAsia="en-US"/>
        </w:rPr>
        <w:drawing>
          <wp:inline distT="0" distB="0" distL="0" distR="0" wp14:anchorId="31DDE33C" wp14:editId="28634619">
            <wp:extent cx="445850" cy="633910"/>
            <wp:effectExtent l="25400" t="25400" r="36830" b="26670"/>
            <wp:docPr id="51207" name="Picture 7" descr="S01871-009-f02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7" name="Picture 7" descr="S01871-009-f025b"/>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6393" cy="634682"/>
                    </a:xfrm>
                    <a:prstGeom prst="rect">
                      <a:avLst/>
                    </a:prstGeom>
                    <a:noFill/>
                    <a:ln w="9525">
                      <a:solidFill>
                        <a:schemeClr val="tx1"/>
                      </a:solidFill>
                      <a:miter lim="800000"/>
                      <a:headEnd/>
                      <a:tailEnd/>
                    </a:ln>
                    <a:extLst/>
                  </pic:spPr>
                </pic:pic>
              </a:graphicData>
            </a:graphic>
          </wp:inline>
        </w:drawing>
      </w:r>
      <w:r>
        <w:sym w:font="Wingdings" w:char="F0DF"/>
      </w:r>
      <w:r w:rsidRPr="004671FF">
        <w:rPr>
          <w:rFonts w:ascii="Arial" w:eastAsia="ＭＳ Ｐゴシック" w:hAnsi="Arial" w:cstheme="minorBidi"/>
          <w:color w:val="000000" w:themeColor="text1"/>
          <w:kern w:val="24"/>
          <w:sz w:val="40"/>
          <w:szCs w:val="40"/>
          <w:lang w:eastAsia="en-US"/>
        </w:rPr>
        <w:t xml:space="preserve"> </w:t>
      </w:r>
      <w:r w:rsidRPr="004671FF">
        <w:t>Normal cartilage to bone maturation</w:t>
      </w:r>
      <w:r w:rsidRPr="00D1789D">
        <w:t xml:space="preserve"> </w:t>
      </w:r>
      <w:r>
        <w:t xml:space="preserve">( can see </w:t>
      </w:r>
      <w:r w:rsidRPr="00D1789D">
        <w:t xml:space="preserve">elongated pieces of new </w:t>
      </w:r>
    </w:p>
    <w:p w14:paraId="67F38785" w14:textId="77777777" w:rsidR="003F27A6" w:rsidRDefault="003F27A6" w:rsidP="003F27A6">
      <w:pPr>
        <w:numPr>
          <w:ilvl w:val="3"/>
          <w:numId w:val="22"/>
        </w:numPr>
      </w:pPr>
      <w:r>
        <w:t>^</w:t>
      </w:r>
      <w:r w:rsidRPr="00D1789D">
        <w:t xml:space="preserve"> </w:t>
      </w:r>
      <w:r>
        <w:t>Rickets</w:t>
      </w:r>
      <w:r>
        <w:tab/>
      </w:r>
      <w:r>
        <w:tab/>
      </w:r>
      <w:r>
        <w:tab/>
      </w:r>
      <w:r>
        <w:tab/>
      </w:r>
      <w:r>
        <w:tab/>
      </w:r>
      <w:r>
        <w:tab/>
      </w:r>
      <w:r>
        <w:tab/>
      </w:r>
      <w:r>
        <w:tab/>
      </w:r>
      <w:r>
        <w:tab/>
      </w:r>
      <w:r w:rsidRPr="00D1789D">
        <w:t>bone formation</w:t>
      </w:r>
    </w:p>
    <w:p w14:paraId="04A2D4CF" w14:textId="77777777" w:rsidR="003F27A6" w:rsidRPr="00B96386" w:rsidRDefault="003F27A6" w:rsidP="003F27A6">
      <w:pPr>
        <w:ind w:left="2880"/>
      </w:pPr>
      <w:r>
        <w:t>--</w:t>
      </w:r>
      <w:r w:rsidRPr="004671FF">
        <w:t>distorted maturatio</w:t>
      </w:r>
      <w:r>
        <w:t>n</w:t>
      </w:r>
    </w:p>
    <w:p w14:paraId="75CAB45B" w14:textId="77777777" w:rsidR="003F27A6" w:rsidRPr="00D1789D" w:rsidRDefault="003F27A6" w:rsidP="003F27A6">
      <w:pPr>
        <w:numPr>
          <w:ilvl w:val="1"/>
          <w:numId w:val="22"/>
        </w:numPr>
        <w:rPr>
          <w:b/>
        </w:rPr>
      </w:pPr>
      <w:r w:rsidRPr="00D1789D">
        <w:rPr>
          <w:b/>
          <w:highlight w:val="yellow"/>
        </w:rPr>
        <w:t>OSTEOMALACIA</w:t>
      </w:r>
      <w:r w:rsidRPr="00D1789D">
        <w:rPr>
          <w:b/>
        </w:rPr>
        <w:t xml:space="preserve"> (ADULTS)</w:t>
      </w:r>
    </w:p>
    <w:p w14:paraId="7C75F8DF" w14:textId="77777777" w:rsidR="003F27A6" w:rsidRDefault="003F27A6" w:rsidP="003F27A6">
      <w:pPr>
        <w:numPr>
          <w:ilvl w:val="2"/>
          <w:numId w:val="22"/>
        </w:numPr>
      </w:pPr>
      <w:r w:rsidRPr="00B96386">
        <w:t>Loss of bone mass (osteopenia)</w:t>
      </w:r>
    </w:p>
    <w:p w14:paraId="54D97FEB" w14:textId="77777777" w:rsidR="003F27A6" w:rsidRPr="00D1789D" w:rsidRDefault="003F27A6" w:rsidP="003F27A6">
      <w:pPr>
        <w:numPr>
          <w:ilvl w:val="0"/>
          <w:numId w:val="22"/>
        </w:numPr>
        <w:rPr>
          <w:b/>
        </w:rPr>
      </w:pPr>
      <w:r w:rsidRPr="00D1789D">
        <w:rPr>
          <w:b/>
          <w:highlight w:val="yellow"/>
        </w:rPr>
        <w:t>HYPERPARATHYROIDISM</w:t>
      </w:r>
    </w:p>
    <w:p w14:paraId="370D2C6B" w14:textId="77777777" w:rsidR="003F27A6" w:rsidRPr="00D1789D" w:rsidRDefault="003F27A6" w:rsidP="003F27A6">
      <w:pPr>
        <w:numPr>
          <w:ilvl w:val="1"/>
          <w:numId w:val="22"/>
        </w:numPr>
        <w:rPr>
          <w:b/>
          <w:u w:val="single"/>
        </w:rPr>
      </w:pPr>
      <w:r w:rsidRPr="00D1789D">
        <w:rPr>
          <w:b/>
          <w:highlight w:val="yellow"/>
          <w:u w:val="single"/>
        </w:rPr>
        <w:t>OSTEITIS FIBROSA CYSTICA</w:t>
      </w:r>
    </w:p>
    <w:p w14:paraId="0F6DDABE" w14:textId="77777777" w:rsidR="003F27A6" w:rsidRPr="00B96386" w:rsidRDefault="003F27A6" w:rsidP="003F27A6">
      <w:pPr>
        <w:numPr>
          <w:ilvl w:val="2"/>
          <w:numId w:val="22"/>
        </w:numPr>
      </w:pPr>
      <w:r w:rsidRPr="00B96386">
        <w:t>Cortical bone preferentially affected</w:t>
      </w:r>
    </w:p>
    <w:p w14:paraId="046D64A6" w14:textId="77777777" w:rsidR="003F27A6" w:rsidRPr="00B96386" w:rsidRDefault="003F27A6" w:rsidP="003F27A6">
      <w:pPr>
        <w:numPr>
          <w:ilvl w:val="2"/>
          <w:numId w:val="22"/>
        </w:numPr>
      </w:pPr>
      <w:r w:rsidRPr="00B96386">
        <w:t>X-ray loss of cortex particularly in fingers</w:t>
      </w:r>
    </w:p>
    <w:p w14:paraId="73BADB90" w14:textId="77777777" w:rsidR="003F27A6" w:rsidRDefault="003F27A6" w:rsidP="003F27A6">
      <w:pPr>
        <w:numPr>
          <w:ilvl w:val="2"/>
          <w:numId w:val="22"/>
        </w:numPr>
      </w:pPr>
      <w:r w:rsidRPr="00B96386">
        <w:t>Histology – dissecting mass of osteoclasts</w:t>
      </w:r>
      <w:r>
        <w:t xml:space="preserve"> (osteoclasts dissecting into the bone spicules)</w:t>
      </w:r>
    </w:p>
    <w:p w14:paraId="62862A68" w14:textId="77777777" w:rsidR="003F27A6" w:rsidRDefault="003F27A6" w:rsidP="003F27A6">
      <w:pPr>
        <w:numPr>
          <w:ilvl w:val="3"/>
          <w:numId w:val="22"/>
        </w:numPr>
      </w:pPr>
      <w:r w:rsidRPr="004671FF">
        <w:rPr>
          <w:noProof/>
          <w:lang w:eastAsia="en-US"/>
        </w:rPr>
        <w:drawing>
          <wp:inline distT="0" distB="0" distL="0" distR="0" wp14:anchorId="0384E3A2" wp14:editId="1C1D7A52">
            <wp:extent cx="547461" cy="391523"/>
            <wp:effectExtent l="25400" t="25400" r="36830" b="15240"/>
            <wp:docPr id="55298" name="Picture 2" descr="S01871-026-f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98" name="Picture 2" descr="S01871-026-f0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7564" cy="391597"/>
                    </a:xfrm>
                    <a:prstGeom prst="rect">
                      <a:avLst/>
                    </a:prstGeom>
                    <a:noFill/>
                    <a:ln w="9525">
                      <a:solidFill>
                        <a:schemeClr val="tx1"/>
                      </a:solidFill>
                      <a:miter lim="800000"/>
                      <a:headEnd/>
                      <a:tailEnd/>
                    </a:ln>
                    <a:extLst/>
                  </pic:spPr>
                </pic:pic>
              </a:graphicData>
            </a:graphic>
          </wp:inline>
        </w:drawing>
      </w:r>
      <w:r w:rsidRPr="004671FF">
        <w:rPr>
          <w:rFonts w:ascii="Arial" w:eastAsia="ＭＳ Ｐゴシック" w:hAnsi="Arial" w:cstheme="minorBidi"/>
          <w:color w:val="000000" w:themeColor="text1"/>
          <w:kern w:val="24"/>
          <w:sz w:val="40"/>
          <w:szCs w:val="40"/>
          <w:lang w:eastAsia="en-US"/>
        </w:rPr>
        <w:t xml:space="preserve"> </w:t>
      </w:r>
      <w:r w:rsidRPr="004671FF">
        <w:t>Dissecting mass of osteoclasts</w:t>
      </w:r>
    </w:p>
    <w:p w14:paraId="5015C4CD" w14:textId="77777777" w:rsidR="003F27A6" w:rsidRDefault="003F27A6" w:rsidP="003F27A6">
      <w:pPr>
        <w:numPr>
          <w:ilvl w:val="2"/>
          <w:numId w:val="22"/>
        </w:numPr>
      </w:pPr>
      <w:r w:rsidRPr="00B96386">
        <w:t>Loss of bone with microfractures leads to hemorrhage into the bone, with giant cells and fibrosis: “brown tumor”</w:t>
      </w:r>
    </w:p>
    <w:p w14:paraId="6E2BD153" w14:textId="77777777" w:rsidR="003F27A6" w:rsidRDefault="003F27A6" w:rsidP="003F27A6">
      <w:pPr>
        <w:numPr>
          <w:ilvl w:val="3"/>
          <w:numId w:val="22"/>
        </w:numPr>
      </w:pPr>
      <w:r>
        <w:t>Microfractures--</w:t>
      </w:r>
      <w:r w:rsidRPr="00D1789D">
        <w:t xml:space="preserve"> a common thing seen in a lot of these</w:t>
      </w:r>
    </w:p>
    <w:p w14:paraId="220A49BA" w14:textId="77777777" w:rsidR="003F27A6" w:rsidRDefault="003F27A6" w:rsidP="003F27A6">
      <w:pPr>
        <w:numPr>
          <w:ilvl w:val="3"/>
          <w:numId w:val="22"/>
        </w:numPr>
      </w:pPr>
      <w:r>
        <w:t>Brown tumor—hemorrage into areas of the dissecting mass—</w:t>
      </w:r>
      <w:r w:rsidRPr="00D1789D">
        <w:t xml:space="preserve"> altered </w:t>
      </w:r>
      <w:r>
        <w:t>Hb</w:t>
      </w:r>
      <w:r w:rsidRPr="00D1789D">
        <w:t xml:space="preserve"> in there causes the </w:t>
      </w:r>
      <w:r>
        <w:t>brown tumors</w:t>
      </w:r>
      <w:r>
        <w:tab/>
      </w:r>
    </w:p>
    <w:p w14:paraId="7FBB1FAF" w14:textId="77777777" w:rsidR="003F27A6" w:rsidRDefault="003F27A6" w:rsidP="003F27A6">
      <w:pPr>
        <w:numPr>
          <w:ilvl w:val="4"/>
          <w:numId w:val="22"/>
        </w:numPr>
      </w:pPr>
      <w:r w:rsidRPr="004671FF">
        <w:rPr>
          <w:noProof/>
          <w:lang w:eastAsia="en-US"/>
        </w:rPr>
        <w:drawing>
          <wp:inline distT="0" distB="0" distL="0" distR="0" wp14:anchorId="31EA65AB" wp14:editId="084B2EB6">
            <wp:extent cx="845613" cy="514121"/>
            <wp:effectExtent l="25400" t="25400" r="18415" b="19685"/>
            <wp:docPr id="56322" name="Picture 2" descr="S01871-026-f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2" name="Picture 2" descr="S01871-026-f0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45741" cy="514199"/>
                    </a:xfrm>
                    <a:prstGeom prst="rect">
                      <a:avLst/>
                    </a:prstGeom>
                    <a:noFill/>
                    <a:ln w="9525">
                      <a:solidFill>
                        <a:schemeClr val="tx1"/>
                      </a:solidFill>
                      <a:miter lim="800000"/>
                      <a:headEnd/>
                      <a:tailEnd/>
                    </a:ln>
                    <a:extLst/>
                  </pic:spPr>
                </pic:pic>
              </a:graphicData>
            </a:graphic>
          </wp:inline>
        </w:drawing>
      </w:r>
      <w:r w:rsidRPr="004671FF">
        <w:rPr>
          <w:rFonts w:ascii="Arial" w:eastAsia="ＭＳ Ｐゴシック" w:hAnsi="Arial" w:cstheme="minorBidi"/>
          <w:color w:val="000000" w:themeColor="text1"/>
          <w:kern w:val="24"/>
          <w:sz w:val="40"/>
          <w:szCs w:val="40"/>
        </w:rPr>
        <w:t xml:space="preserve"> </w:t>
      </w:r>
      <w:r w:rsidRPr="004671FF">
        <w:t>“brown tumor”</w:t>
      </w:r>
    </w:p>
    <w:p w14:paraId="48BB88D7" w14:textId="77777777" w:rsidR="003F27A6" w:rsidRDefault="003F27A6" w:rsidP="003F27A6">
      <w:pPr>
        <w:numPr>
          <w:ilvl w:val="5"/>
          <w:numId w:val="22"/>
        </w:numPr>
      </w:pPr>
      <w:r>
        <w:t>L</w:t>
      </w:r>
      <w:r w:rsidRPr="00D1789D">
        <w:t xml:space="preserve">ooks like a tumor </w:t>
      </w:r>
      <w:r>
        <w:t>lots of blood in the</w:t>
      </w:r>
      <w:r w:rsidRPr="00D1789D">
        <w:t xml:space="preserve"> microfractures </w:t>
      </w:r>
    </w:p>
    <w:p w14:paraId="5D7D7B24" w14:textId="77777777" w:rsidR="003F27A6" w:rsidRDefault="003F27A6" w:rsidP="003F27A6">
      <w:pPr>
        <w:numPr>
          <w:ilvl w:val="3"/>
          <w:numId w:val="22"/>
        </w:numPr>
      </w:pPr>
      <w:r>
        <w:t>Not a ton of biopsies for this b/c the Dr. usually knows what's going on</w:t>
      </w:r>
    </w:p>
    <w:p w14:paraId="31EA0885" w14:textId="77777777" w:rsidR="003F27A6" w:rsidRDefault="003F27A6" w:rsidP="003F27A6">
      <w:pPr>
        <w:numPr>
          <w:ilvl w:val="2"/>
          <w:numId w:val="22"/>
        </w:numPr>
      </w:pPr>
      <w:r w:rsidRPr="00B96386">
        <w:t>Usually associated with primary hyperparathyroidism (secondary hyperparathyroidism is not as severe)</w:t>
      </w:r>
    </w:p>
    <w:p w14:paraId="7A559421" w14:textId="77777777" w:rsidR="003F27A6" w:rsidRPr="004671FF" w:rsidRDefault="003F27A6" w:rsidP="003F27A6">
      <w:pPr>
        <w:numPr>
          <w:ilvl w:val="3"/>
          <w:numId w:val="22"/>
        </w:numPr>
      </w:pPr>
      <w:r w:rsidRPr="004671FF">
        <w:rPr>
          <w:i/>
          <w:iCs/>
        </w:rPr>
        <w:t>Osteitis fibrosa cystica</w:t>
      </w:r>
      <w:r w:rsidRPr="004671FF">
        <w:t xml:space="preserve"> is not seen frequently because of early diagnosis of Hyperparathyroidism</w:t>
      </w:r>
      <w:r>
        <w:t xml:space="preserve"> and treatment </w:t>
      </w:r>
    </w:p>
    <w:p w14:paraId="4020B092" w14:textId="77777777" w:rsidR="003F27A6" w:rsidRDefault="003F27A6" w:rsidP="003F27A6">
      <w:pPr>
        <w:numPr>
          <w:ilvl w:val="3"/>
          <w:numId w:val="22"/>
        </w:numPr>
      </w:pPr>
      <w:r w:rsidRPr="004671FF">
        <w:t>Skeletal abnormalities of secondary hyperparathyroidism are milder than the primary form because secondary is generally not as severe and prolonged</w:t>
      </w:r>
    </w:p>
    <w:p w14:paraId="4122B12C" w14:textId="77777777" w:rsidR="003F27A6" w:rsidRPr="004671FF" w:rsidRDefault="003F27A6" w:rsidP="003F27A6">
      <w:pPr>
        <w:numPr>
          <w:ilvl w:val="2"/>
          <w:numId w:val="22"/>
        </w:numPr>
      </w:pPr>
      <w:r w:rsidRPr="004671FF">
        <w:t>Entire skeleton is affected</w:t>
      </w:r>
    </w:p>
    <w:p w14:paraId="6AF3C08B" w14:textId="77777777" w:rsidR="003F27A6" w:rsidRDefault="003F27A6" w:rsidP="003F27A6">
      <w:pPr>
        <w:numPr>
          <w:ilvl w:val="2"/>
          <w:numId w:val="22"/>
        </w:numPr>
      </w:pPr>
      <w:r>
        <w:rPr>
          <w:noProof/>
          <w:lang w:eastAsia="en-US"/>
        </w:rPr>
        <w:drawing>
          <wp:inline distT="0" distB="0" distL="0" distR="0" wp14:anchorId="474BAA93" wp14:editId="3CDB948E">
            <wp:extent cx="2174875" cy="1532780"/>
            <wp:effectExtent l="0" t="0" r="9525" b="0"/>
            <wp:docPr id="11" name="Picture 11" descr="Macintosh HD:Users:elisafuray:Desktop:Screen Shot 2013-04-22 at 9.34.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lisafuray:Desktop:Screen Shot 2013-04-22 at 9.34.19 PM.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74875" cy="1532780"/>
                    </a:xfrm>
                    <a:prstGeom prst="rect">
                      <a:avLst/>
                    </a:prstGeom>
                    <a:noFill/>
                    <a:ln>
                      <a:noFill/>
                    </a:ln>
                  </pic:spPr>
                </pic:pic>
              </a:graphicData>
            </a:graphic>
          </wp:inline>
        </w:drawing>
      </w:r>
    </w:p>
    <w:p w14:paraId="242E935A" w14:textId="77777777" w:rsidR="003F27A6" w:rsidRDefault="003F27A6" w:rsidP="003F27A6">
      <w:pPr>
        <w:numPr>
          <w:ilvl w:val="0"/>
          <w:numId w:val="22"/>
        </w:numPr>
        <w:rPr>
          <w:b/>
          <w:u w:val="single"/>
        </w:rPr>
      </w:pPr>
      <w:r w:rsidRPr="00D1789D">
        <w:rPr>
          <w:b/>
          <w:highlight w:val="yellow"/>
          <w:u w:val="single"/>
        </w:rPr>
        <w:t>RENAL OSTEODYSTROPHY</w:t>
      </w:r>
    </w:p>
    <w:p w14:paraId="29D7AB1B" w14:textId="77777777" w:rsidR="003F27A6" w:rsidRPr="00D1789D" w:rsidRDefault="003F27A6" w:rsidP="003F27A6">
      <w:pPr>
        <w:numPr>
          <w:ilvl w:val="1"/>
          <w:numId w:val="22"/>
        </w:numPr>
        <w:rPr>
          <w:b/>
          <w:u w:val="single"/>
        </w:rPr>
      </w:pPr>
      <w:r>
        <w:t>S</w:t>
      </w:r>
      <w:r w:rsidRPr="00D1789D">
        <w:t>een in</w:t>
      </w:r>
      <w:r>
        <w:t xml:space="preserve"> secondary hyperparathyroidism </w:t>
      </w:r>
    </w:p>
    <w:p w14:paraId="51CBE241" w14:textId="77777777" w:rsidR="003F27A6" w:rsidRPr="00D1789D" w:rsidRDefault="003F27A6" w:rsidP="003F27A6">
      <w:pPr>
        <w:numPr>
          <w:ilvl w:val="2"/>
          <w:numId w:val="22"/>
        </w:numPr>
        <w:rPr>
          <w:b/>
          <w:u w:val="single"/>
        </w:rPr>
      </w:pPr>
      <w:r w:rsidRPr="00D1789D">
        <w:t xml:space="preserve">kidney failure so </w:t>
      </w:r>
      <w:r w:rsidRPr="00D1789D">
        <w:sym w:font="Symbol" w:char="F0AF"/>
      </w:r>
      <w:r w:rsidRPr="00D1789D">
        <w:t xml:space="preserve"> Phosphate excretion-&gt;  hyperphosphatemia so Ca goes down and so parathyroid glands </w:t>
      </w:r>
      <w:r w:rsidRPr="00D1789D">
        <w:sym w:font="Symbol" w:char="F0AD"/>
      </w:r>
      <w:r w:rsidRPr="00D1789D">
        <w:t xml:space="preserve"> PTH production so you start dissolving bones to get Ca up)</w:t>
      </w:r>
    </w:p>
    <w:p w14:paraId="15B3C157" w14:textId="77777777" w:rsidR="003F27A6" w:rsidRPr="004671FF" w:rsidRDefault="003F27A6" w:rsidP="003F27A6">
      <w:pPr>
        <w:numPr>
          <w:ilvl w:val="1"/>
          <w:numId w:val="22"/>
        </w:numPr>
      </w:pPr>
      <w:r w:rsidRPr="004671FF">
        <w:rPr>
          <w:bCs/>
        </w:rPr>
        <w:t>Definition</w:t>
      </w:r>
    </w:p>
    <w:p w14:paraId="2C0CE566" w14:textId="77777777" w:rsidR="003F27A6" w:rsidRPr="004671FF" w:rsidRDefault="003F27A6" w:rsidP="003F27A6">
      <w:pPr>
        <w:numPr>
          <w:ilvl w:val="2"/>
          <w:numId w:val="22"/>
        </w:numPr>
      </w:pPr>
      <w:r w:rsidRPr="004671FF">
        <w:rPr>
          <w:bCs/>
        </w:rPr>
        <w:t>Describes all skeletal changes associated with chronic renal failure</w:t>
      </w:r>
    </w:p>
    <w:p w14:paraId="05C935C7" w14:textId="77777777" w:rsidR="003F27A6" w:rsidRPr="004671FF" w:rsidRDefault="003F27A6" w:rsidP="003F27A6">
      <w:pPr>
        <w:numPr>
          <w:ilvl w:val="3"/>
          <w:numId w:val="22"/>
        </w:numPr>
      </w:pPr>
      <w:r w:rsidRPr="004671FF">
        <w:rPr>
          <w:bCs/>
        </w:rPr>
        <w:t>Increased osteoclastic bone resorption</w:t>
      </w:r>
    </w:p>
    <w:p w14:paraId="1320BDDB" w14:textId="77777777" w:rsidR="003F27A6" w:rsidRPr="004671FF" w:rsidRDefault="003F27A6" w:rsidP="003F27A6">
      <w:pPr>
        <w:numPr>
          <w:ilvl w:val="3"/>
          <w:numId w:val="22"/>
        </w:numPr>
      </w:pPr>
      <w:r w:rsidRPr="004671FF">
        <w:rPr>
          <w:bCs/>
        </w:rPr>
        <w:t>Delayed matrix mineralization (osteomalacia)</w:t>
      </w:r>
    </w:p>
    <w:p w14:paraId="6A2034A0" w14:textId="77777777" w:rsidR="003F27A6" w:rsidRPr="004671FF" w:rsidRDefault="003F27A6" w:rsidP="003F27A6">
      <w:pPr>
        <w:numPr>
          <w:ilvl w:val="3"/>
          <w:numId w:val="22"/>
        </w:numPr>
      </w:pPr>
      <w:r w:rsidRPr="004671FF">
        <w:rPr>
          <w:bCs/>
        </w:rPr>
        <w:t>Osteosclerosis</w:t>
      </w:r>
    </w:p>
    <w:p w14:paraId="708FD58F" w14:textId="77777777" w:rsidR="003F27A6" w:rsidRPr="004671FF" w:rsidRDefault="003F27A6" w:rsidP="003F27A6">
      <w:pPr>
        <w:numPr>
          <w:ilvl w:val="3"/>
          <w:numId w:val="22"/>
        </w:numPr>
      </w:pPr>
      <w:r w:rsidRPr="004671FF">
        <w:rPr>
          <w:bCs/>
        </w:rPr>
        <w:t>Growth retardation</w:t>
      </w:r>
    </w:p>
    <w:p w14:paraId="5900BD51" w14:textId="77777777" w:rsidR="003F27A6" w:rsidRPr="00B96386" w:rsidRDefault="003F27A6" w:rsidP="003F27A6">
      <w:pPr>
        <w:numPr>
          <w:ilvl w:val="3"/>
          <w:numId w:val="22"/>
        </w:numPr>
      </w:pPr>
      <w:r w:rsidRPr="004671FF">
        <w:rPr>
          <w:bCs/>
        </w:rPr>
        <w:t>Osteoporosis</w:t>
      </w:r>
    </w:p>
    <w:p w14:paraId="0C6BBBB3" w14:textId="77777777" w:rsidR="003F27A6" w:rsidRPr="004671FF" w:rsidRDefault="003F27A6" w:rsidP="003F27A6">
      <w:pPr>
        <w:numPr>
          <w:ilvl w:val="1"/>
          <w:numId w:val="22"/>
        </w:numPr>
      </w:pPr>
      <w:r w:rsidRPr="004671FF">
        <w:rPr>
          <w:bCs/>
        </w:rPr>
        <w:t>Types of bone disorders with chronic renal disease</w:t>
      </w:r>
    </w:p>
    <w:p w14:paraId="1C0C6B64" w14:textId="77777777" w:rsidR="003F27A6" w:rsidRPr="004671FF" w:rsidRDefault="003F27A6" w:rsidP="003F27A6">
      <w:pPr>
        <w:numPr>
          <w:ilvl w:val="2"/>
          <w:numId w:val="22"/>
        </w:numPr>
      </w:pPr>
      <w:r w:rsidRPr="004671FF">
        <w:rPr>
          <w:bCs/>
        </w:rPr>
        <w:t>High-turnover osteodystrophy – increased bone resorption and formation</w:t>
      </w:r>
    </w:p>
    <w:p w14:paraId="238098FF" w14:textId="77777777" w:rsidR="003F27A6" w:rsidRPr="004671FF" w:rsidRDefault="003F27A6" w:rsidP="003F27A6">
      <w:pPr>
        <w:numPr>
          <w:ilvl w:val="2"/>
          <w:numId w:val="22"/>
        </w:numPr>
      </w:pPr>
      <w:r w:rsidRPr="004671FF">
        <w:rPr>
          <w:bCs/>
        </w:rPr>
        <w:t>Low-turnover or aplastic disease – marked reduction in rate of mineralization, formation and resorption</w:t>
      </w:r>
    </w:p>
    <w:p w14:paraId="177A34EC" w14:textId="77777777" w:rsidR="003F27A6" w:rsidRPr="00B96386" w:rsidRDefault="003F27A6" w:rsidP="003F27A6">
      <w:pPr>
        <w:numPr>
          <w:ilvl w:val="2"/>
          <w:numId w:val="22"/>
        </w:numPr>
      </w:pPr>
      <w:r w:rsidRPr="004671FF">
        <w:rPr>
          <w:bCs/>
        </w:rPr>
        <w:t>Mixed pattern</w:t>
      </w:r>
    </w:p>
    <w:p w14:paraId="464D03BF" w14:textId="77777777" w:rsidR="003F27A6" w:rsidRDefault="003F27A6" w:rsidP="003F27A6">
      <w:pPr>
        <w:numPr>
          <w:ilvl w:val="1"/>
          <w:numId w:val="22"/>
        </w:numPr>
      </w:pPr>
      <w:r w:rsidRPr="00B96386">
        <w:t>Renal osteodystrophy  pathogenesis</w:t>
      </w:r>
    </w:p>
    <w:p w14:paraId="13959134" w14:textId="77777777" w:rsidR="003F27A6" w:rsidRDefault="003F27A6" w:rsidP="003F27A6">
      <w:pPr>
        <w:numPr>
          <w:ilvl w:val="2"/>
          <w:numId w:val="22"/>
        </w:numPr>
      </w:pPr>
      <w:r>
        <w:rPr>
          <w:noProof/>
          <w:lang w:eastAsia="en-US"/>
        </w:rPr>
        <w:drawing>
          <wp:inline distT="0" distB="0" distL="0" distR="0" wp14:anchorId="4EDEEC8B" wp14:editId="59256BFB">
            <wp:extent cx="2543810" cy="1343023"/>
            <wp:effectExtent l="0" t="0" r="0" b="3810"/>
            <wp:docPr id="12" name="Picture 12" descr="Macintosh HD:Users:elisafuray:Desktop:Screen Shot 2013-04-22 at 9.37.0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lisafuray:Desktop:Screen Shot 2013-04-22 at 9.37.01 P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43810" cy="1343023"/>
                    </a:xfrm>
                    <a:prstGeom prst="rect">
                      <a:avLst/>
                    </a:prstGeom>
                    <a:noFill/>
                    <a:ln>
                      <a:noFill/>
                    </a:ln>
                  </pic:spPr>
                </pic:pic>
              </a:graphicData>
            </a:graphic>
          </wp:inline>
        </w:drawing>
      </w:r>
    </w:p>
    <w:p w14:paraId="6BF0310F" w14:textId="77777777" w:rsidR="003F27A6" w:rsidRPr="004671FF" w:rsidRDefault="003F27A6" w:rsidP="003F27A6">
      <w:pPr>
        <w:numPr>
          <w:ilvl w:val="3"/>
          <w:numId w:val="22"/>
        </w:numPr>
      </w:pPr>
      <w:r w:rsidRPr="004671FF">
        <w:t>Phosphate regulates parathormone secretion</w:t>
      </w:r>
    </w:p>
    <w:p w14:paraId="7896FCFD" w14:textId="77777777" w:rsidR="003F27A6" w:rsidRPr="00D1789D" w:rsidRDefault="003F27A6" w:rsidP="003F27A6">
      <w:pPr>
        <w:numPr>
          <w:ilvl w:val="3"/>
          <w:numId w:val="22"/>
        </w:numPr>
      </w:pPr>
      <w:r w:rsidRPr="004671FF">
        <w:t>D1,25-[OH]</w:t>
      </w:r>
      <w:r w:rsidRPr="004671FF">
        <w:rPr>
          <w:vertAlign w:val="subscript"/>
        </w:rPr>
        <w:t>2</w:t>
      </w:r>
      <w:r w:rsidRPr="004671FF">
        <w:t>D</w:t>
      </w:r>
      <w:r w:rsidRPr="004671FF">
        <w:rPr>
          <w:vertAlign w:val="subscript"/>
        </w:rPr>
        <w:t xml:space="preserve">3 </w:t>
      </w:r>
      <w:r w:rsidRPr="004671FF">
        <w:t>drops because of decreased conversion of 25-(OH) D</w:t>
      </w:r>
      <w:r w:rsidRPr="004671FF">
        <w:rPr>
          <w:vertAlign w:val="subscript"/>
        </w:rPr>
        <w:t>3</w:t>
      </w:r>
    </w:p>
    <w:p w14:paraId="53746F85" w14:textId="77777777" w:rsidR="003F27A6" w:rsidRPr="004671FF" w:rsidRDefault="003F27A6" w:rsidP="003F27A6">
      <w:pPr>
        <w:numPr>
          <w:ilvl w:val="3"/>
          <w:numId w:val="22"/>
        </w:numPr>
      </w:pPr>
      <w:r>
        <w:t>When you have renal failure a lot of times you are acidotic (acidosis dissolves bone also--osteoclasts make carbonic acid to chew up bones)- secondary PTH as well as acidotic bone loss</w:t>
      </w:r>
    </w:p>
    <w:p w14:paraId="34E713AA" w14:textId="77777777" w:rsidR="003F27A6" w:rsidRPr="004671FF" w:rsidRDefault="003F27A6" w:rsidP="003F27A6">
      <w:pPr>
        <w:numPr>
          <w:ilvl w:val="1"/>
          <w:numId w:val="22"/>
        </w:numPr>
      </w:pPr>
      <w:r w:rsidRPr="00B96386">
        <w:rPr>
          <w:b/>
          <w:bCs/>
        </w:rPr>
        <w:t xml:space="preserve">Renal osteodystrophy  pathogenesis </w:t>
      </w:r>
      <w:r>
        <w:rPr>
          <w:b/>
          <w:bCs/>
        </w:rPr>
        <w:t>–</w:t>
      </w:r>
      <w:r w:rsidRPr="00B96386">
        <w:rPr>
          <w:b/>
          <w:bCs/>
        </w:rPr>
        <w:t xml:space="preserve"> summary</w:t>
      </w:r>
    </w:p>
    <w:p w14:paraId="1FEA2C23" w14:textId="77777777" w:rsidR="003F27A6" w:rsidRPr="00B96386" w:rsidRDefault="003F27A6" w:rsidP="003F27A6">
      <w:pPr>
        <w:numPr>
          <w:ilvl w:val="2"/>
          <w:numId w:val="22"/>
        </w:numPr>
      </w:pPr>
      <w:r>
        <w:rPr>
          <w:b/>
          <w:bCs/>
          <w:noProof/>
          <w:lang w:eastAsia="en-US"/>
        </w:rPr>
        <w:drawing>
          <wp:inline distT="0" distB="0" distL="0" distR="0" wp14:anchorId="0BAC7413" wp14:editId="71EDA1FD">
            <wp:extent cx="2546985" cy="1348768"/>
            <wp:effectExtent l="0" t="0" r="0" b="0"/>
            <wp:docPr id="13" name="Picture 13" descr="Macintosh HD:Users:elisafuray:Desktop:Screen Shot 2013-04-22 at 9.39.4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elisafuray:Desktop:Screen Shot 2013-04-22 at 9.39.48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46985" cy="1348768"/>
                    </a:xfrm>
                    <a:prstGeom prst="rect">
                      <a:avLst/>
                    </a:prstGeom>
                    <a:noFill/>
                    <a:ln>
                      <a:noFill/>
                    </a:ln>
                  </pic:spPr>
                </pic:pic>
              </a:graphicData>
            </a:graphic>
          </wp:inline>
        </w:drawing>
      </w:r>
    </w:p>
    <w:p w14:paraId="75AC0A36" w14:textId="77777777" w:rsidR="003F27A6" w:rsidRPr="004671FF" w:rsidRDefault="003F27A6" w:rsidP="003F27A6">
      <w:pPr>
        <w:rPr>
          <w:b/>
        </w:rPr>
      </w:pPr>
      <w:r w:rsidRPr="004671FF">
        <w:rPr>
          <w:b/>
        </w:rPr>
        <w:t>ISCHEMIC BONE LESIONS</w:t>
      </w:r>
    </w:p>
    <w:p w14:paraId="6410AF1A" w14:textId="77777777" w:rsidR="003F27A6" w:rsidRPr="00D4388E" w:rsidRDefault="003F27A6" w:rsidP="003F27A6">
      <w:pPr>
        <w:numPr>
          <w:ilvl w:val="0"/>
          <w:numId w:val="22"/>
        </w:numPr>
        <w:rPr>
          <w:b/>
          <w:u w:val="single"/>
        </w:rPr>
      </w:pPr>
      <w:r w:rsidRPr="00D4388E">
        <w:rPr>
          <w:b/>
          <w:highlight w:val="yellow"/>
          <w:u w:val="single"/>
        </w:rPr>
        <w:t>OSTEONECROSIS – AVASCULAR NECROSIS</w:t>
      </w:r>
    </w:p>
    <w:p w14:paraId="6F1A7174" w14:textId="77777777" w:rsidR="003F27A6" w:rsidRPr="00B96386" w:rsidRDefault="003F27A6" w:rsidP="003F27A6">
      <w:pPr>
        <w:numPr>
          <w:ilvl w:val="1"/>
          <w:numId w:val="22"/>
        </w:numPr>
      </w:pPr>
      <w:r w:rsidRPr="00B96386">
        <w:t>Ischemia of bone</w:t>
      </w:r>
    </w:p>
    <w:p w14:paraId="647F5664" w14:textId="77777777" w:rsidR="003F27A6" w:rsidRPr="00B96386" w:rsidRDefault="003F27A6" w:rsidP="003F27A6">
      <w:pPr>
        <w:numPr>
          <w:ilvl w:val="1"/>
          <w:numId w:val="22"/>
        </w:numPr>
      </w:pPr>
      <w:r w:rsidRPr="00B96386">
        <w:t>10% of joint replacement done for this</w:t>
      </w:r>
      <w:r>
        <w:t xml:space="preserve">—fairly common; usually femoral head </w:t>
      </w:r>
    </w:p>
    <w:p w14:paraId="04221FDC" w14:textId="77777777" w:rsidR="003F27A6" w:rsidRPr="00B96386" w:rsidRDefault="003F27A6" w:rsidP="003F27A6">
      <w:pPr>
        <w:numPr>
          <w:ilvl w:val="1"/>
          <w:numId w:val="22"/>
        </w:numPr>
      </w:pPr>
      <w:r w:rsidRPr="00B96386">
        <w:t>Pain most frequent presentation for subchondral infarct</w:t>
      </w:r>
    </w:p>
    <w:p w14:paraId="2C2CF31F" w14:textId="77777777" w:rsidR="003F27A6" w:rsidRPr="00B96386" w:rsidRDefault="003F27A6" w:rsidP="003F27A6">
      <w:pPr>
        <w:numPr>
          <w:ilvl w:val="1"/>
          <w:numId w:val="22"/>
        </w:numPr>
      </w:pPr>
      <w:r w:rsidRPr="00B96386">
        <w:t>Medullary infarct usually clinically silent</w:t>
      </w:r>
    </w:p>
    <w:p w14:paraId="5377A894" w14:textId="77777777" w:rsidR="003F27A6" w:rsidRPr="00B96386" w:rsidRDefault="003F27A6" w:rsidP="003F27A6">
      <w:pPr>
        <w:numPr>
          <w:ilvl w:val="1"/>
          <w:numId w:val="22"/>
        </w:numPr>
      </w:pPr>
      <w:r>
        <w:t xml:space="preserve">Commonly see </w:t>
      </w:r>
      <w:r w:rsidRPr="00B96386">
        <w:t>Wedge-shaped infarct with fat necrosis</w:t>
      </w:r>
      <w:r>
        <w:t xml:space="preserve"> (immediate beneath bony cortex (subchondral))</w:t>
      </w:r>
    </w:p>
    <w:p w14:paraId="308B1813" w14:textId="77777777" w:rsidR="003F27A6" w:rsidRPr="00B96386" w:rsidRDefault="003F27A6" w:rsidP="003F27A6">
      <w:pPr>
        <w:numPr>
          <w:ilvl w:val="2"/>
          <w:numId w:val="22"/>
        </w:numPr>
      </w:pPr>
      <w:r w:rsidRPr="00B96386">
        <w:t>Increase in osteoarthritis</w:t>
      </w:r>
    </w:p>
    <w:p w14:paraId="6327505D" w14:textId="77777777" w:rsidR="003F27A6" w:rsidRPr="00B96386" w:rsidRDefault="003F27A6" w:rsidP="003F27A6">
      <w:pPr>
        <w:numPr>
          <w:ilvl w:val="1"/>
          <w:numId w:val="22"/>
        </w:numPr>
      </w:pPr>
      <w:r w:rsidRPr="00B96386">
        <w:t>Most cases idiopathic or secondary to steroids</w:t>
      </w:r>
    </w:p>
    <w:p w14:paraId="7642FA37" w14:textId="77777777" w:rsidR="003F27A6" w:rsidRPr="004671FF" w:rsidRDefault="003F27A6" w:rsidP="003F27A6">
      <w:pPr>
        <w:numPr>
          <w:ilvl w:val="1"/>
          <w:numId w:val="22"/>
        </w:numPr>
      </w:pPr>
      <w:r w:rsidRPr="004671FF">
        <w:rPr>
          <w:bCs/>
        </w:rPr>
        <w:t>Causes</w:t>
      </w:r>
    </w:p>
    <w:p w14:paraId="0286088B" w14:textId="77777777" w:rsidR="003F27A6" w:rsidRPr="004671FF" w:rsidRDefault="003F27A6" w:rsidP="003F27A6">
      <w:pPr>
        <w:numPr>
          <w:ilvl w:val="2"/>
          <w:numId w:val="22"/>
        </w:numPr>
      </w:pPr>
      <w:r w:rsidRPr="004671FF">
        <w:rPr>
          <w:bCs/>
        </w:rPr>
        <w:t>Mechanical vascular interruption</w:t>
      </w:r>
    </w:p>
    <w:p w14:paraId="6B027A03" w14:textId="77777777" w:rsidR="003F27A6" w:rsidRPr="004671FF" w:rsidRDefault="003F27A6" w:rsidP="003F27A6">
      <w:pPr>
        <w:numPr>
          <w:ilvl w:val="2"/>
          <w:numId w:val="22"/>
        </w:numPr>
      </w:pPr>
      <w:r w:rsidRPr="004671FF">
        <w:rPr>
          <w:bCs/>
        </w:rPr>
        <w:t>Corticosteroids</w:t>
      </w:r>
    </w:p>
    <w:p w14:paraId="590FA3CD" w14:textId="77777777" w:rsidR="003F27A6" w:rsidRPr="00D4388E" w:rsidRDefault="003F27A6" w:rsidP="003F27A6">
      <w:pPr>
        <w:numPr>
          <w:ilvl w:val="2"/>
          <w:numId w:val="22"/>
        </w:numPr>
      </w:pPr>
      <w:r w:rsidRPr="004671FF">
        <w:rPr>
          <w:bCs/>
        </w:rPr>
        <w:t>Thrombosis, sickle cell disease</w:t>
      </w:r>
      <w:r>
        <w:rPr>
          <w:bCs/>
        </w:rPr>
        <w:t xml:space="preserve"> (by clotting off those little capillaries)</w:t>
      </w:r>
    </w:p>
    <w:p w14:paraId="480BD0CE" w14:textId="77777777" w:rsidR="003F27A6" w:rsidRPr="004671FF" w:rsidRDefault="003F27A6" w:rsidP="003F27A6">
      <w:pPr>
        <w:numPr>
          <w:ilvl w:val="3"/>
          <w:numId w:val="22"/>
        </w:numPr>
      </w:pPr>
      <w:r w:rsidRPr="004671FF">
        <w:t xml:space="preserve">Thrombosis and embolism e.g. sickle cell, nitrogen bubbles, </w:t>
      </w:r>
    </w:p>
    <w:p w14:paraId="085646CE" w14:textId="77777777" w:rsidR="003F27A6" w:rsidRPr="00D4388E" w:rsidRDefault="003F27A6" w:rsidP="003F27A6">
      <w:pPr>
        <w:numPr>
          <w:ilvl w:val="2"/>
          <w:numId w:val="22"/>
        </w:numPr>
      </w:pPr>
      <w:r w:rsidRPr="004671FF">
        <w:rPr>
          <w:bCs/>
        </w:rPr>
        <w:t>Vessel injury</w:t>
      </w:r>
    </w:p>
    <w:p w14:paraId="70E709C0" w14:textId="77777777" w:rsidR="003F27A6" w:rsidRPr="004671FF" w:rsidRDefault="003F27A6" w:rsidP="003F27A6">
      <w:pPr>
        <w:numPr>
          <w:ilvl w:val="3"/>
          <w:numId w:val="22"/>
        </w:numPr>
      </w:pPr>
      <w:r w:rsidRPr="004671FF">
        <w:t>Vasculitis and radiation therapy</w:t>
      </w:r>
    </w:p>
    <w:p w14:paraId="6A6DFE70" w14:textId="77777777" w:rsidR="003F27A6" w:rsidRPr="004671FF" w:rsidRDefault="003F27A6" w:rsidP="003F27A6">
      <w:pPr>
        <w:numPr>
          <w:ilvl w:val="2"/>
          <w:numId w:val="22"/>
        </w:numPr>
      </w:pPr>
      <w:r w:rsidRPr="004671FF">
        <w:rPr>
          <w:bCs/>
        </w:rPr>
        <w:t>Increased intraosseous pressure with vascular compression</w:t>
      </w:r>
    </w:p>
    <w:p w14:paraId="18C6F9EA" w14:textId="77777777" w:rsidR="003F27A6" w:rsidRPr="004671FF" w:rsidRDefault="003F27A6" w:rsidP="003F27A6">
      <w:pPr>
        <w:numPr>
          <w:ilvl w:val="2"/>
          <w:numId w:val="22"/>
        </w:numPr>
      </w:pPr>
      <w:r w:rsidRPr="004671FF">
        <w:rPr>
          <w:bCs/>
        </w:rPr>
        <w:t>Venous hypertension</w:t>
      </w:r>
    </w:p>
    <w:p w14:paraId="246E36B7" w14:textId="77777777" w:rsidR="003F27A6" w:rsidRPr="004671FF" w:rsidRDefault="003F27A6" w:rsidP="003F27A6">
      <w:pPr>
        <w:numPr>
          <w:ilvl w:val="2"/>
          <w:numId w:val="22"/>
        </w:numPr>
      </w:pPr>
      <w:r>
        <w:rPr>
          <w:bCs/>
        </w:rPr>
        <w:t>F</w:t>
      </w:r>
      <w:r w:rsidRPr="004671FF">
        <w:t>racture</w:t>
      </w:r>
    </w:p>
    <w:p w14:paraId="3335C081" w14:textId="77777777" w:rsidR="003F27A6" w:rsidRPr="004671FF" w:rsidRDefault="003F27A6" w:rsidP="003F27A6">
      <w:pPr>
        <w:numPr>
          <w:ilvl w:val="2"/>
          <w:numId w:val="22"/>
        </w:numPr>
      </w:pPr>
      <w:r w:rsidRPr="004671FF">
        <w:t>Tumors Gaucher disease</w:t>
      </w:r>
    </w:p>
    <w:p w14:paraId="3026ED48" w14:textId="77777777" w:rsidR="003F27A6" w:rsidRPr="00B96386" w:rsidRDefault="003F27A6" w:rsidP="003F27A6">
      <w:pPr>
        <w:numPr>
          <w:ilvl w:val="2"/>
          <w:numId w:val="22"/>
        </w:numPr>
      </w:pPr>
      <w:r w:rsidRPr="004671FF">
        <w:t>Chronic pancreatitis probably due to release of mediators giving rise to inflammation and thromboses</w:t>
      </w:r>
    </w:p>
    <w:p w14:paraId="6069A385" w14:textId="77777777" w:rsidR="003F27A6" w:rsidRPr="004671FF" w:rsidRDefault="003F27A6" w:rsidP="003F27A6">
      <w:pPr>
        <w:numPr>
          <w:ilvl w:val="1"/>
          <w:numId w:val="22"/>
        </w:numPr>
      </w:pPr>
      <w:r w:rsidRPr="004671FF">
        <w:rPr>
          <w:bCs/>
        </w:rPr>
        <w:t>Morphology</w:t>
      </w:r>
    </w:p>
    <w:p w14:paraId="4FB30047" w14:textId="77777777" w:rsidR="003F27A6" w:rsidRPr="004671FF" w:rsidRDefault="003F27A6" w:rsidP="003F27A6">
      <w:pPr>
        <w:numPr>
          <w:ilvl w:val="2"/>
          <w:numId w:val="22"/>
        </w:numPr>
      </w:pPr>
      <w:r w:rsidRPr="004671FF">
        <w:rPr>
          <w:bCs/>
        </w:rPr>
        <w:t>Medullary infarcts involve cancellous bone and marrow</w:t>
      </w:r>
    </w:p>
    <w:p w14:paraId="211E9144" w14:textId="77777777" w:rsidR="003F27A6" w:rsidRPr="004671FF" w:rsidRDefault="003F27A6" w:rsidP="003F27A6">
      <w:pPr>
        <w:numPr>
          <w:ilvl w:val="2"/>
          <w:numId w:val="22"/>
        </w:numPr>
      </w:pPr>
      <w:r w:rsidRPr="004671FF">
        <w:rPr>
          <w:bCs/>
        </w:rPr>
        <w:t>Subchondral infarcts are wedge-shaped</w:t>
      </w:r>
    </w:p>
    <w:p w14:paraId="2CB79FA4" w14:textId="77777777" w:rsidR="003F27A6" w:rsidRPr="004671FF" w:rsidRDefault="003F27A6" w:rsidP="003F27A6">
      <w:pPr>
        <w:numPr>
          <w:ilvl w:val="1"/>
          <w:numId w:val="22"/>
        </w:numPr>
      </w:pPr>
      <w:r w:rsidRPr="004671FF">
        <w:rPr>
          <w:bCs/>
        </w:rPr>
        <w:t>Clinical</w:t>
      </w:r>
    </w:p>
    <w:p w14:paraId="1B742A6D" w14:textId="77777777" w:rsidR="003F27A6" w:rsidRPr="004671FF" w:rsidRDefault="003F27A6" w:rsidP="003F27A6">
      <w:pPr>
        <w:numPr>
          <w:ilvl w:val="2"/>
          <w:numId w:val="22"/>
        </w:numPr>
      </w:pPr>
      <w:r w:rsidRPr="004671FF">
        <w:rPr>
          <w:bCs/>
        </w:rPr>
        <w:t>Subchondral</w:t>
      </w:r>
    </w:p>
    <w:p w14:paraId="528C54E3" w14:textId="77777777" w:rsidR="003F27A6" w:rsidRPr="004671FF" w:rsidRDefault="003F27A6" w:rsidP="003F27A6">
      <w:pPr>
        <w:numPr>
          <w:ilvl w:val="3"/>
          <w:numId w:val="22"/>
        </w:numPr>
      </w:pPr>
      <w:r w:rsidRPr="004671FF">
        <w:rPr>
          <w:bCs/>
        </w:rPr>
        <w:t>Chronic pain, common femoral head lesion</w:t>
      </w:r>
      <w:r>
        <w:rPr>
          <w:bCs/>
        </w:rPr>
        <w:t xml:space="preserve"> is the most common site </w:t>
      </w:r>
    </w:p>
    <w:p w14:paraId="6CA178A1" w14:textId="77777777" w:rsidR="003F27A6" w:rsidRPr="00D4388E" w:rsidRDefault="003F27A6" w:rsidP="003F27A6">
      <w:pPr>
        <w:numPr>
          <w:ilvl w:val="3"/>
          <w:numId w:val="22"/>
        </w:numPr>
      </w:pPr>
      <w:r>
        <w:rPr>
          <w:bCs/>
        </w:rPr>
        <w:t xml:space="preserve">When you dissolve bone (necrosis of bone) </w:t>
      </w:r>
      <w:r w:rsidRPr="00D4388E">
        <w:rPr>
          <w:bCs/>
        </w:rPr>
        <w:sym w:font="Wingdings" w:char="F0E0"/>
      </w:r>
      <w:r>
        <w:rPr>
          <w:bCs/>
        </w:rPr>
        <w:t xml:space="preserve"> bone </w:t>
      </w:r>
      <w:r w:rsidRPr="004671FF">
        <w:rPr>
          <w:bCs/>
        </w:rPr>
        <w:t xml:space="preserve">Collapse </w:t>
      </w:r>
      <w:r>
        <w:rPr>
          <w:bCs/>
        </w:rPr>
        <w:t xml:space="preserve">and joint deformity </w:t>
      </w:r>
      <w:r w:rsidRPr="004671FF">
        <w:rPr>
          <w:bCs/>
        </w:rPr>
        <w:t>leading to osteoarthritis</w:t>
      </w:r>
    </w:p>
    <w:p w14:paraId="099DB579" w14:textId="77777777" w:rsidR="003F27A6" w:rsidRPr="004671FF" w:rsidRDefault="003F27A6" w:rsidP="003F27A6">
      <w:pPr>
        <w:numPr>
          <w:ilvl w:val="4"/>
          <w:numId w:val="22"/>
        </w:numPr>
      </w:pPr>
      <w:r>
        <w:rPr>
          <w:bCs/>
        </w:rPr>
        <w:t xml:space="preserve">Patients get hip replacements with this </w:t>
      </w:r>
    </w:p>
    <w:p w14:paraId="0247958A" w14:textId="77777777" w:rsidR="003F27A6" w:rsidRPr="005527FA" w:rsidRDefault="003F27A6" w:rsidP="003F27A6">
      <w:pPr>
        <w:numPr>
          <w:ilvl w:val="2"/>
          <w:numId w:val="22"/>
        </w:numPr>
      </w:pPr>
      <w:r w:rsidRPr="004671FF">
        <w:rPr>
          <w:bCs/>
        </w:rPr>
        <w:t xml:space="preserve">Medullary – remain stable; rarely, site of malignancy </w:t>
      </w:r>
    </w:p>
    <w:p w14:paraId="0F40738D" w14:textId="77777777" w:rsidR="003F27A6" w:rsidRDefault="003F27A6" w:rsidP="003F27A6">
      <w:pPr>
        <w:numPr>
          <w:ilvl w:val="1"/>
          <w:numId w:val="22"/>
        </w:numPr>
      </w:pPr>
      <w:r w:rsidRPr="005527FA">
        <w:rPr>
          <w:bCs/>
          <w:noProof/>
          <w:lang w:eastAsia="en-US"/>
        </w:rPr>
        <w:drawing>
          <wp:inline distT="0" distB="0" distL="0" distR="0" wp14:anchorId="446C63BE" wp14:editId="0D3B3B2E">
            <wp:extent cx="753573" cy="830231"/>
            <wp:effectExtent l="25400" t="25400" r="34290" b="33655"/>
            <wp:docPr id="65538" name="Picture 2" descr="S01871-026-f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38" name="Picture 2" descr="S01871-026-f0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53628" cy="830292"/>
                    </a:xfrm>
                    <a:prstGeom prst="rect">
                      <a:avLst/>
                    </a:prstGeom>
                    <a:noFill/>
                    <a:ln w="9525">
                      <a:solidFill>
                        <a:schemeClr val="tx1"/>
                      </a:solidFill>
                      <a:miter lim="800000"/>
                      <a:headEnd/>
                      <a:tailEnd/>
                    </a:ln>
                    <a:extLst/>
                  </pic:spPr>
                </pic:pic>
              </a:graphicData>
            </a:graphic>
          </wp:inline>
        </w:drawing>
      </w:r>
      <w:r w:rsidRPr="005527FA">
        <w:rPr>
          <w:rFonts w:ascii="Arial" w:eastAsia="ＭＳ Ｐゴシック" w:hAnsi="Arial" w:cstheme="minorBidi"/>
          <w:color w:val="000000" w:themeColor="text1"/>
          <w:kern w:val="24"/>
          <w:sz w:val="40"/>
          <w:szCs w:val="40"/>
          <w:lang w:eastAsia="en-US"/>
        </w:rPr>
        <w:t xml:space="preserve"> </w:t>
      </w:r>
      <w:r w:rsidRPr="005527FA">
        <w:t>Subchondral wedge-shaped area of avascular necrosis of femoral head</w:t>
      </w:r>
    </w:p>
    <w:p w14:paraId="369DA657" w14:textId="77777777" w:rsidR="003F27A6" w:rsidRDefault="003F27A6" w:rsidP="003F27A6">
      <w:pPr>
        <w:numPr>
          <w:ilvl w:val="2"/>
          <w:numId w:val="22"/>
        </w:numPr>
      </w:pPr>
      <w:r>
        <w:t xml:space="preserve">wedge  shaped infarcts pulling away from the bone and you'll get osteoarthritis and you'll need a joint replacement </w:t>
      </w:r>
    </w:p>
    <w:p w14:paraId="59033856" w14:textId="77777777" w:rsidR="003F27A6" w:rsidRPr="004671FF" w:rsidRDefault="003F27A6" w:rsidP="003F27A6">
      <w:pPr>
        <w:numPr>
          <w:ilvl w:val="2"/>
          <w:numId w:val="22"/>
        </w:numPr>
      </w:pPr>
      <w:r>
        <w:t>10% of joint problems caused by this</w:t>
      </w:r>
    </w:p>
    <w:p w14:paraId="6B952830" w14:textId="77777777" w:rsidR="003F27A6" w:rsidRPr="005527FA" w:rsidRDefault="003F27A6" w:rsidP="003F27A6">
      <w:pPr>
        <w:rPr>
          <w:b/>
          <w:u w:val="single"/>
        </w:rPr>
      </w:pPr>
      <w:r w:rsidRPr="005527FA">
        <w:rPr>
          <w:b/>
          <w:u w:val="single"/>
        </w:rPr>
        <w:t>INFLAMMATORY BONE LESIONS</w:t>
      </w:r>
    </w:p>
    <w:p w14:paraId="54339752" w14:textId="77777777" w:rsidR="003F27A6" w:rsidRPr="00D4388E" w:rsidRDefault="003F27A6" w:rsidP="003F27A6">
      <w:pPr>
        <w:numPr>
          <w:ilvl w:val="0"/>
          <w:numId w:val="22"/>
        </w:numPr>
        <w:rPr>
          <w:b/>
          <w:u w:val="single"/>
        </w:rPr>
      </w:pPr>
      <w:r w:rsidRPr="00D4388E">
        <w:rPr>
          <w:b/>
          <w:highlight w:val="yellow"/>
          <w:u w:val="single"/>
        </w:rPr>
        <w:t>OSTEOMYELITIS</w:t>
      </w:r>
    </w:p>
    <w:p w14:paraId="5A41158E" w14:textId="77777777" w:rsidR="003F27A6" w:rsidRPr="005527FA" w:rsidRDefault="003F27A6" w:rsidP="003F27A6">
      <w:pPr>
        <w:numPr>
          <w:ilvl w:val="1"/>
          <w:numId w:val="22"/>
        </w:numPr>
      </w:pPr>
      <w:r w:rsidRPr="005527FA">
        <w:rPr>
          <w:bCs/>
        </w:rPr>
        <w:t>Definition</w:t>
      </w:r>
    </w:p>
    <w:p w14:paraId="0DE4D097" w14:textId="77777777" w:rsidR="003F27A6" w:rsidRPr="005527FA" w:rsidRDefault="003F27A6" w:rsidP="003F27A6">
      <w:pPr>
        <w:numPr>
          <w:ilvl w:val="2"/>
          <w:numId w:val="22"/>
        </w:numPr>
      </w:pPr>
      <w:r w:rsidRPr="005527FA">
        <w:rPr>
          <w:bCs/>
        </w:rPr>
        <w:t>Inflammation of the bone and marrow</w:t>
      </w:r>
    </w:p>
    <w:p w14:paraId="1E22E8D4" w14:textId="77777777" w:rsidR="003F27A6" w:rsidRPr="005527FA" w:rsidRDefault="003F27A6" w:rsidP="003F27A6">
      <w:pPr>
        <w:numPr>
          <w:ilvl w:val="2"/>
          <w:numId w:val="22"/>
        </w:numPr>
      </w:pPr>
      <w:r w:rsidRPr="005527FA">
        <w:rPr>
          <w:bCs/>
        </w:rPr>
        <w:t>Most commonly associated with infection</w:t>
      </w:r>
    </w:p>
    <w:p w14:paraId="3C4ADACB" w14:textId="77777777" w:rsidR="003F27A6" w:rsidRPr="005527FA" w:rsidRDefault="003F27A6" w:rsidP="003F27A6">
      <w:pPr>
        <w:numPr>
          <w:ilvl w:val="3"/>
          <w:numId w:val="22"/>
        </w:numPr>
      </w:pPr>
      <w:r w:rsidRPr="005527FA">
        <w:rPr>
          <w:bCs/>
        </w:rPr>
        <w:t>Pyogens</w:t>
      </w:r>
    </w:p>
    <w:p w14:paraId="1EB8660E" w14:textId="77777777" w:rsidR="003F27A6" w:rsidRPr="005527FA" w:rsidRDefault="003F27A6" w:rsidP="003F27A6">
      <w:pPr>
        <w:numPr>
          <w:ilvl w:val="3"/>
          <w:numId w:val="22"/>
        </w:numPr>
      </w:pPr>
      <w:r w:rsidRPr="005527FA">
        <w:rPr>
          <w:bCs/>
        </w:rPr>
        <w:t>Tb</w:t>
      </w:r>
    </w:p>
    <w:p w14:paraId="232FE56E" w14:textId="77777777" w:rsidR="003F27A6" w:rsidRPr="00D4388E" w:rsidRDefault="003F27A6" w:rsidP="003F27A6">
      <w:pPr>
        <w:numPr>
          <w:ilvl w:val="1"/>
          <w:numId w:val="22"/>
        </w:numPr>
        <w:rPr>
          <w:b/>
        </w:rPr>
      </w:pPr>
      <w:r w:rsidRPr="00D4388E">
        <w:rPr>
          <w:b/>
          <w:highlight w:val="yellow"/>
        </w:rPr>
        <w:t>PYOGENIC OSTEOMYELITIS</w:t>
      </w:r>
    </w:p>
    <w:p w14:paraId="7F81653B" w14:textId="77777777" w:rsidR="003F27A6" w:rsidRPr="005527FA" w:rsidRDefault="003F27A6" w:rsidP="003F27A6">
      <w:pPr>
        <w:numPr>
          <w:ilvl w:val="2"/>
          <w:numId w:val="22"/>
        </w:numPr>
      </w:pPr>
      <w:r w:rsidRPr="005527FA">
        <w:rPr>
          <w:bCs/>
        </w:rPr>
        <w:t>Cause – bacteria</w:t>
      </w:r>
    </w:p>
    <w:p w14:paraId="22157216" w14:textId="77777777" w:rsidR="003F27A6" w:rsidRPr="005527FA" w:rsidRDefault="003F27A6" w:rsidP="003F27A6">
      <w:pPr>
        <w:numPr>
          <w:ilvl w:val="2"/>
          <w:numId w:val="22"/>
        </w:numPr>
      </w:pPr>
      <w:r w:rsidRPr="005527FA">
        <w:rPr>
          <w:bCs/>
        </w:rPr>
        <w:t>Routes of entry</w:t>
      </w:r>
    </w:p>
    <w:p w14:paraId="2BC66DF7" w14:textId="77777777" w:rsidR="003F27A6" w:rsidRPr="005527FA" w:rsidRDefault="003F27A6" w:rsidP="003F27A6">
      <w:pPr>
        <w:numPr>
          <w:ilvl w:val="3"/>
          <w:numId w:val="22"/>
        </w:numPr>
      </w:pPr>
      <w:r w:rsidRPr="005527FA">
        <w:rPr>
          <w:bCs/>
        </w:rPr>
        <w:t>Hematogenous</w:t>
      </w:r>
      <w:r>
        <w:rPr>
          <w:bCs/>
        </w:rPr>
        <w:t xml:space="preserve">—bloodstream </w:t>
      </w:r>
    </w:p>
    <w:p w14:paraId="76756A81" w14:textId="77777777" w:rsidR="003F27A6" w:rsidRPr="005527FA" w:rsidRDefault="003F27A6" w:rsidP="003F27A6">
      <w:pPr>
        <w:numPr>
          <w:ilvl w:val="3"/>
          <w:numId w:val="22"/>
        </w:numPr>
      </w:pPr>
      <w:r w:rsidRPr="005527FA">
        <w:rPr>
          <w:bCs/>
        </w:rPr>
        <w:t>Extension from a contiguous site</w:t>
      </w:r>
    </w:p>
    <w:p w14:paraId="1183C589" w14:textId="77777777" w:rsidR="003F27A6" w:rsidRPr="00B96386" w:rsidRDefault="003F27A6" w:rsidP="003F27A6">
      <w:pPr>
        <w:numPr>
          <w:ilvl w:val="3"/>
          <w:numId w:val="22"/>
        </w:numPr>
      </w:pPr>
      <w:r w:rsidRPr="005527FA">
        <w:rPr>
          <w:bCs/>
        </w:rPr>
        <w:t>Direct implantation</w:t>
      </w:r>
      <w:r>
        <w:rPr>
          <w:bCs/>
        </w:rPr>
        <w:t xml:space="preserve">—bullet going into bone that has bacteria on it </w:t>
      </w:r>
    </w:p>
    <w:p w14:paraId="073DD730" w14:textId="77777777" w:rsidR="003F27A6" w:rsidRPr="005527FA" w:rsidRDefault="003F27A6" w:rsidP="003F27A6">
      <w:pPr>
        <w:numPr>
          <w:ilvl w:val="2"/>
          <w:numId w:val="22"/>
        </w:numPr>
      </w:pPr>
      <w:r w:rsidRPr="005527FA">
        <w:rPr>
          <w:bCs/>
        </w:rPr>
        <w:t>Causative agents</w:t>
      </w:r>
    </w:p>
    <w:p w14:paraId="6A750BAD" w14:textId="77777777" w:rsidR="003F27A6" w:rsidRPr="00D4388E" w:rsidRDefault="003F27A6" w:rsidP="003F27A6">
      <w:pPr>
        <w:numPr>
          <w:ilvl w:val="3"/>
          <w:numId w:val="22"/>
        </w:numPr>
      </w:pPr>
      <w:r w:rsidRPr="00D4388E">
        <w:rPr>
          <w:bCs/>
          <w:i/>
          <w:iCs/>
          <w:highlight w:val="green"/>
        </w:rPr>
        <w:t>Staphylococcus aureus</w:t>
      </w:r>
      <w:r w:rsidRPr="00D4388E">
        <w:rPr>
          <w:bCs/>
          <w:highlight w:val="green"/>
        </w:rPr>
        <w:t xml:space="preserve"> – 80-90% of cases</w:t>
      </w:r>
    </w:p>
    <w:p w14:paraId="274DD161" w14:textId="77777777" w:rsidR="003F27A6" w:rsidRPr="005527FA" w:rsidRDefault="003F27A6" w:rsidP="003F27A6">
      <w:pPr>
        <w:numPr>
          <w:ilvl w:val="4"/>
          <w:numId w:val="22"/>
        </w:numPr>
      </w:pPr>
      <w:r>
        <w:rPr>
          <w:bCs/>
          <w:iCs/>
        </w:rPr>
        <w:t xml:space="preserve">If you get both answers in sickle cell patients on boards put this </w:t>
      </w:r>
    </w:p>
    <w:p w14:paraId="6F662E6F" w14:textId="77777777" w:rsidR="003F27A6" w:rsidRPr="005527FA" w:rsidRDefault="003F27A6" w:rsidP="003F27A6">
      <w:pPr>
        <w:numPr>
          <w:ilvl w:val="3"/>
          <w:numId w:val="22"/>
        </w:numPr>
      </w:pPr>
      <w:r w:rsidRPr="005527FA">
        <w:rPr>
          <w:bCs/>
        </w:rPr>
        <w:t>E</w:t>
      </w:r>
      <w:r w:rsidRPr="005527FA">
        <w:rPr>
          <w:bCs/>
          <w:i/>
          <w:iCs/>
        </w:rPr>
        <w:t>. Coli, pseudomonas and klebsiella</w:t>
      </w:r>
    </w:p>
    <w:p w14:paraId="3E103B01" w14:textId="77777777" w:rsidR="003F27A6" w:rsidRPr="005527FA" w:rsidRDefault="003F27A6" w:rsidP="003F27A6">
      <w:pPr>
        <w:numPr>
          <w:ilvl w:val="4"/>
          <w:numId w:val="22"/>
        </w:numPr>
      </w:pPr>
      <w:r>
        <w:rPr>
          <w:bCs/>
        </w:rPr>
        <w:t xml:space="preserve">Things that cause </w:t>
      </w:r>
      <w:r w:rsidRPr="005527FA">
        <w:rPr>
          <w:bCs/>
        </w:rPr>
        <w:t>Genitourinary infections</w:t>
      </w:r>
    </w:p>
    <w:p w14:paraId="0FB477BF" w14:textId="77777777" w:rsidR="003F27A6" w:rsidRPr="005527FA" w:rsidRDefault="003F27A6" w:rsidP="003F27A6">
      <w:pPr>
        <w:numPr>
          <w:ilvl w:val="4"/>
          <w:numId w:val="22"/>
        </w:numPr>
      </w:pPr>
      <w:r w:rsidRPr="005527FA">
        <w:rPr>
          <w:bCs/>
        </w:rPr>
        <w:t>Immunosuppressed patients</w:t>
      </w:r>
    </w:p>
    <w:p w14:paraId="1962A0D2" w14:textId="77777777" w:rsidR="003F27A6" w:rsidRPr="005527FA" w:rsidRDefault="003F27A6" w:rsidP="003F27A6">
      <w:pPr>
        <w:numPr>
          <w:ilvl w:val="3"/>
          <w:numId w:val="22"/>
        </w:numPr>
      </w:pPr>
      <w:r w:rsidRPr="005527FA">
        <w:rPr>
          <w:bCs/>
          <w:i/>
          <w:iCs/>
        </w:rPr>
        <w:t>Haemophilus influenzae</w:t>
      </w:r>
      <w:r w:rsidRPr="005527FA">
        <w:rPr>
          <w:bCs/>
        </w:rPr>
        <w:t xml:space="preserve"> and </w:t>
      </w:r>
      <w:r>
        <w:rPr>
          <w:bCs/>
          <w:i/>
          <w:iCs/>
        </w:rPr>
        <w:t>group B</w:t>
      </w:r>
      <w:r w:rsidRPr="005527FA">
        <w:rPr>
          <w:bCs/>
          <w:i/>
          <w:iCs/>
        </w:rPr>
        <w:t xml:space="preserve"> strep.  </w:t>
      </w:r>
      <w:r w:rsidRPr="005527FA">
        <w:rPr>
          <w:bCs/>
        </w:rPr>
        <w:t>- neonates</w:t>
      </w:r>
    </w:p>
    <w:p w14:paraId="77C0683C" w14:textId="77777777" w:rsidR="003F27A6" w:rsidRPr="00B96386" w:rsidRDefault="003F27A6" w:rsidP="003F27A6">
      <w:pPr>
        <w:numPr>
          <w:ilvl w:val="3"/>
          <w:numId w:val="22"/>
        </w:numPr>
      </w:pPr>
      <w:r w:rsidRPr="00D4388E">
        <w:rPr>
          <w:bCs/>
          <w:i/>
          <w:iCs/>
          <w:highlight w:val="green"/>
        </w:rPr>
        <w:t>Salmonella</w:t>
      </w:r>
      <w:r w:rsidRPr="00D4388E">
        <w:rPr>
          <w:bCs/>
          <w:highlight w:val="green"/>
        </w:rPr>
        <w:t xml:space="preserve"> –</w:t>
      </w:r>
      <w:r>
        <w:rPr>
          <w:bCs/>
          <w:highlight w:val="green"/>
        </w:rPr>
        <w:t>in sickle cell anemia patients</w:t>
      </w:r>
    </w:p>
    <w:p w14:paraId="2B6BBEBC" w14:textId="77777777" w:rsidR="003F27A6" w:rsidRPr="005527FA" w:rsidRDefault="003F27A6" w:rsidP="003F27A6">
      <w:pPr>
        <w:numPr>
          <w:ilvl w:val="2"/>
          <w:numId w:val="22"/>
        </w:numPr>
      </w:pPr>
      <w:r w:rsidRPr="005527FA">
        <w:rPr>
          <w:bCs/>
        </w:rPr>
        <w:t>Sites of infection</w:t>
      </w:r>
      <w:r>
        <w:rPr>
          <w:bCs/>
        </w:rPr>
        <w:t>—because of variations of circulation</w:t>
      </w:r>
    </w:p>
    <w:p w14:paraId="5F80EC5D" w14:textId="77777777" w:rsidR="003F27A6" w:rsidRPr="005527FA" w:rsidRDefault="003F27A6" w:rsidP="003F27A6">
      <w:pPr>
        <w:numPr>
          <w:ilvl w:val="3"/>
          <w:numId w:val="22"/>
        </w:numPr>
      </w:pPr>
      <w:r w:rsidRPr="005527FA">
        <w:rPr>
          <w:bCs/>
        </w:rPr>
        <w:t>Dependent on circulation</w:t>
      </w:r>
    </w:p>
    <w:p w14:paraId="6FF8A338" w14:textId="77777777" w:rsidR="003F27A6" w:rsidRPr="007938BA" w:rsidRDefault="003F27A6" w:rsidP="003F27A6">
      <w:pPr>
        <w:numPr>
          <w:ilvl w:val="4"/>
          <w:numId w:val="22"/>
        </w:numPr>
      </w:pPr>
      <w:r w:rsidRPr="005527FA">
        <w:rPr>
          <w:bCs/>
        </w:rPr>
        <w:t>Neonate – epiphysis and metaphysis</w:t>
      </w:r>
    </w:p>
    <w:p w14:paraId="309A89B7" w14:textId="77777777" w:rsidR="003F27A6" w:rsidRPr="005527FA" w:rsidRDefault="003F27A6" w:rsidP="003F27A6">
      <w:pPr>
        <w:numPr>
          <w:ilvl w:val="5"/>
          <w:numId w:val="22"/>
        </w:numPr>
      </w:pPr>
      <w:r w:rsidRPr="005527FA">
        <w:t>In the neonate metaphyseal vessels penetrate the growth plate leading to epiphyseal and metaphyseal infections.</w:t>
      </w:r>
    </w:p>
    <w:p w14:paraId="33A1FA63" w14:textId="77777777" w:rsidR="003F27A6" w:rsidRPr="005527FA" w:rsidRDefault="003F27A6" w:rsidP="003F27A6">
      <w:pPr>
        <w:numPr>
          <w:ilvl w:val="4"/>
          <w:numId w:val="22"/>
        </w:numPr>
      </w:pPr>
      <w:r w:rsidRPr="005527FA">
        <w:rPr>
          <w:bCs/>
        </w:rPr>
        <w:t>Children – metaphysis</w:t>
      </w:r>
    </w:p>
    <w:p w14:paraId="680F77B0" w14:textId="77777777" w:rsidR="003F27A6" w:rsidRPr="005527FA" w:rsidRDefault="003F27A6" w:rsidP="003F27A6">
      <w:pPr>
        <w:numPr>
          <w:ilvl w:val="4"/>
          <w:numId w:val="22"/>
        </w:numPr>
      </w:pPr>
      <w:r w:rsidRPr="005527FA">
        <w:rPr>
          <w:bCs/>
        </w:rPr>
        <w:t>Adult – epiphysis and subchondral region</w:t>
      </w:r>
    </w:p>
    <w:p w14:paraId="346F7EF8" w14:textId="77777777" w:rsidR="003F27A6" w:rsidRPr="005527FA" w:rsidRDefault="003F27A6" w:rsidP="003F27A6">
      <w:pPr>
        <w:numPr>
          <w:ilvl w:val="5"/>
          <w:numId w:val="22"/>
        </w:numPr>
      </w:pPr>
      <w:r w:rsidRPr="005527FA">
        <w:t>After growth plate closes, metaphyseal vessels are reunited with the epiphyseal vessels leading to seeding of epiphysis and subchondral regions.</w:t>
      </w:r>
    </w:p>
    <w:p w14:paraId="3466B661" w14:textId="77777777" w:rsidR="003F27A6" w:rsidRPr="005527FA" w:rsidRDefault="003F27A6" w:rsidP="003F27A6">
      <w:pPr>
        <w:numPr>
          <w:ilvl w:val="2"/>
          <w:numId w:val="22"/>
        </w:numPr>
      </w:pPr>
      <w:r w:rsidRPr="005527FA">
        <w:rPr>
          <w:bCs/>
        </w:rPr>
        <w:t>Morphology</w:t>
      </w:r>
    </w:p>
    <w:p w14:paraId="636F6940" w14:textId="77777777" w:rsidR="003F27A6" w:rsidRPr="005527FA" w:rsidRDefault="003F27A6" w:rsidP="003F27A6">
      <w:pPr>
        <w:numPr>
          <w:ilvl w:val="3"/>
          <w:numId w:val="22"/>
        </w:numPr>
      </w:pPr>
      <w:r w:rsidRPr="005527FA">
        <w:rPr>
          <w:bCs/>
        </w:rPr>
        <w:t>Acute</w:t>
      </w:r>
    </w:p>
    <w:p w14:paraId="44259710" w14:textId="77777777" w:rsidR="003F27A6" w:rsidRPr="005527FA" w:rsidRDefault="003F27A6" w:rsidP="003F27A6">
      <w:pPr>
        <w:numPr>
          <w:ilvl w:val="3"/>
          <w:numId w:val="22"/>
        </w:numPr>
      </w:pPr>
      <w:r w:rsidRPr="005527FA">
        <w:rPr>
          <w:bCs/>
        </w:rPr>
        <w:t>Subacute</w:t>
      </w:r>
    </w:p>
    <w:p w14:paraId="71212058" w14:textId="77777777" w:rsidR="003F27A6" w:rsidRPr="005527FA" w:rsidRDefault="003F27A6" w:rsidP="003F27A6">
      <w:pPr>
        <w:numPr>
          <w:ilvl w:val="3"/>
          <w:numId w:val="22"/>
        </w:numPr>
      </w:pPr>
      <w:r w:rsidRPr="005527FA">
        <w:rPr>
          <w:bCs/>
        </w:rPr>
        <w:t>Chronic</w:t>
      </w:r>
    </w:p>
    <w:p w14:paraId="1EE2C083" w14:textId="77777777" w:rsidR="003F27A6" w:rsidRDefault="003F27A6" w:rsidP="003F27A6">
      <w:pPr>
        <w:numPr>
          <w:ilvl w:val="1"/>
          <w:numId w:val="22"/>
        </w:numPr>
      </w:pPr>
      <w:r w:rsidRPr="00B96386">
        <w:t>Pathogenesis of inflammation</w:t>
      </w:r>
    </w:p>
    <w:p w14:paraId="7C0034D5" w14:textId="77777777" w:rsidR="003F27A6" w:rsidRDefault="003F27A6" w:rsidP="003F27A6">
      <w:pPr>
        <w:numPr>
          <w:ilvl w:val="2"/>
          <w:numId w:val="22"/>
        </w:numPr>
      </w:pPr>
      <w:r>
        <w:rPr>
          <w:noProof/>
          <w:lang w:eastAsia="en-US"/>
        </w:rPr>
        <w:drawing>
          <wp:inline distT="0" distB="0" distL="0" distR="0" wp14:anchorId="345A0E4E" wp14:editId="7DE3A1D2">
            <wp:extent cx="2922905" cy="1919054"/>
            <wp:effectExtent l="0" t="0" r="0" b="11430"/>
            <wp:docPr id="14" name="Picture 14" descr="Macintosh HD:Users:elisafuray:Desktop:Screen Shot 2013-04-22 at 9.44.3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elisafuray:Desktop:Screen Shot 2013-04-22 at 9.44.39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2905" cy="1919054"/>
                    </a:xfrm>
                    <a:prstGeom prst="rect">
                      <a:avLst/>
                    </a:prstGeom>
                    <a:noFill/>
                    <a:ln>
                      <a:noFill/>
                    </a:ln>
                  </pic:spPr>
                </pic:pic>
              </a:graphicData>
            </a:graphic>
          </wp:inline>
        </w:drawing>
      </w:r>
    </w:p>
    <w:p w14:paraId="2EF7C804" w14:textId="77777777" w:rsidR="003F27A6" w:rsidRDefault="003F27A6" w:rsidP="003F27A6">
      <w:pPr>
        <w:numPr>
          <w:ilvl w:val="3"/>
          <w:numId w:val="22"/>
        </w:numPr>
      </w:pPr>
      <w:r>
        <w:t>Dead bone (aka sequestrum)-</w:t>
      </w:r>
      <w:r w:rsidRPr="00D4388E">
        <w:t xml:space="preserve"> </w:t>
      </w:r>
      <w:r>
        <w:t>you get dead bone the term is sequestrum</w:t>
      </w:r>
    </w:p>
    <w:p w14:paraId="72C10602" w14:textId="77777777" w:rsidR="003F27A6" w:rsidRPr="00B96386" w:rsidRDefault="003F27A6" w:rsidP="003F27A6">
      <w:pPr>
        <w:numPr>
          <w:ilvl w:val="3"/>
          <w:numId w:val="22"/>
        </w:numPr>
      </w:pPr>
      <w:r>
        <w:t xml:space="preserve">New bone that forms around it is called unvolucrum </w:t>
      </w:r>
    </w:p>
    <w:p w14:paraId="721082A5" w14:textId="77777777" w:rsidR="003F27A6" w:rsidRPr="005527FA" w:rsidRDefault="003F27A6" w:rsidP="003F27A6">
      <w:pPr>
        <w:numPr>
          <w:ilvl w:val="1"/>
          <w:numId w:val="22"/>
        </w:numPr>
      </w:pPr>
      <w:r w:rsidRPr="005527FA">
        <w:rPr>
          <w:bCs/>
        </w:rPr>
        <w:t>Clinical</w:t>
      </w:r>
    </w:p>
    <w:p w14:paraId="7E70E0F5" w14:textId="77777777" w:rsidR="003F27A6" w:rsidRPr="005527FA" w:rsidRDefault="003F27A6" w:rsidP="003F27A6">
      <w:pPr>
        <w:numPr>
          <w:ilvl w:val="2"/>
          <w:numId w:val="22"/>
        </w:numPr>
      </w:pPr>
      <w:r w:rsidRPr="005527FA">
        <w:rPr>
          <w:bCs/>
        </w:rPr>
        <w:t>Acute systemic illness</w:t>
      </w:r>
      <w:r>
        <w:rPr>
          <w:bCs/>
        </w:rPr>
        <w:t xml:space="preserve">—feel like crap, fever, septic </w:t>
      </w:r>
    </w:p>
    <w:p w14:paraId="4B73224C" w14:textId="77777777" w:rsidR="003F27A6" w:rsidRPr="00D4388E" w:rsidRDefault="003F27A6" w:rsidP="003F27A6">
      <w:pPr>
        <w:numPr>
          <w:ilvl w:val="2"/>
          <w:numId w:val="22"/>
        </w:numPr>
      </w:pPr>
      <w:r w:rsidRPr="005527FA">
        <w:rPr>
          <w:bCs/>
        </w:rPr>
        <w:t>Sometime</w:t>
      </w:r>
      <w:r>
        <w:rPr>
          <w:bCs/>
        </w:rPr>
        <w:t>s FUO</w:t>
      </w:r>
    </w:p>
    <w:p w14:paraId="1AF78ADD" w14:textId="77777777" w:rsidR="003F27A6" w:rsidRDefault="003F27A6" w:rsidP="003F27A6">
      <w:pPr>
        <w:numPr>
          <w:ilvl w:val="3"/>
          <w:numId w:val="22"/>
        </w:numPr>
      </w:pPr>
      <w:r>
        <w:t>FUO= fever of unknown origin</w:t>
      </w:r>
    </w:p>
    <w:p w14:paraId="2596FE2E" w14:textId="77777777" w:rsidR="003F27A6" w:rsidRPr="005527FA" w:rsidRDefault="003F27A6" w:rsidP="003F27A6">
      <w:pPr>
        <w:numPr>
          <w:ilvl w:val="4"/>
          <w:numId w:val="22"/>
        </w:numPr>
      </w:pPr>
      <w:r>
        <w:t>sometimes they just do a random bone biopsy looking for infection just to see if that's the cause and if you see granulomas etc then you'd know they had TB or a fungal infection</w:t>
      </w:r>
    </w:p>
    <w:p w14:paraId="2CA1DF89" w14:textId="77777777" w:rsidR="003F27A6" w:rsidRPr="005527FA" w:rsidRDefault="003F27A6" w:rsidP="003F27A6">
      <w:pPr>
        <w:numPr>
          <w:ilvl w:val="2"/>
          <w:numId w:val="22"/>
        </w:numPr>
      </w:pPr>
      <w:r w:rsidRPr="005527FA">
        <w:rPr>
          <w:bCs/>
        </w:rPr>
        <w:t>Chronic form</w:t>
      </w:r>
      <w:r>
        <w:rPr>
          <w:bCs/>
        </w:rPr>
        <w:t xml:space="preserve">—less incident of fever </w:t>
      </w:r>
    </w:p>
    <w:p w14:paraId="590966C8" w14:textId="77777777" w:rsidR="003F27A6" w:rsidRPr="005527FA" w:rsidRDefault="003F27A6" w:rsidP="003F27A6">
      <w:pPr>
        <w:numPr>
          <w:ilvl w:val="3"/>
          <w:numId w:val="22"/>
        </w:numPr>
      </w:pPr>
      <w:r w:rsidRPr="007938BA">
        <w:rPr>
          <w:noProof/>
          <w:lang w:eastAsia="en-US"/>
        </w:rPr>
        <w:drawing>
          <wp:anchor distT="0" distB="0" distL="114300" distR="114300" simplePos="0" relativeHeight="251670528" behindDoc="0" locked="0" layoutInCell="1" allowOverlap="1" wp14:anchorId="20C3ED2D" wp14:editId="176EA2CE">
            <wp:simplePos x="0" y="0"/>
            <wp:positionH relativeFrom="column">
              <wp:posOffset>5943600</wp:posOffset>
            </wp:positionH>
            <wp:positionV relativeFrom="paragraph">
              <wp:posOffset>104775</wp:posOffset>
            </wp:positionV>
            <wp:extent cx="899795" cy="1257300"/>
            <wp:effectExtent l="0" t="0" r="0" b="12700"/>
            <wp:wrapSquare wrapText="bothSides"/>
            <wp:docPr id="74754"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4" name="Picture 10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99795" cy="1257300"/>
                    </a:xfrm>
                    <a:prstGeom prst="rect">
                      <a:avLst/>
                    </a:prstGeom>
                    <a:solidFill>
                      <a:schemeClr val="bg2"/>
                    </a:solidFill>
                    <a:ln>
                      <a:noFill/>
                    </a:ln>
                    <a:extLst/>
                  </pic:spPr>
                </pic:pic>
              </a:graphicData>
            </a:graphic>
            <wp14:sizeRelH relativeFrom="page">
              <wp14:pctWidth>0</wp14:pctWidth>
            </wp14:sizeRelH>
            <wp14:sizeRelV relativeFrom="page">
              <wp14:pctHeight>0</wp14:pctHeight>
            </wp14:sizeRelV>
          </wp:anchor>
        </w:drawing>
      </w:r>
      <w:r w:rsidRPr="005527FA">
        <w:rPr>
          <w:bCs/>
        </w:rPr>
        <w:t>Delayed diagnosis</w:t>
      </w:r>
    </w:p>
    <w:p w14:paraId="58B8E298" w14:textId="77777777" w:rsidR="003F27A6" w:rsidRPr="005527FA" w:rsidRDefault="003F27A6" w:rsidP="003F27A6">
      <w:pPr>
        <w:numPr>
          <w:ilvl w:val="3"/>
          <w:numId w:val="22"/>
        </w:numPr>
      </w:pPr>
      <w:r w:rsidRPr="005527FA">
        <w:rPr>
          <w:bCs/>
        </w:rPr>
        <w:t>Extensive necrosis</w:t>
      </w:r>
    </w:p>
    <w:p w14:paraId="47D9B630" w14:textId="77777777" w:rsidR="003F27A6" w:rsidRPr="005527FA" w:rsidRDefault="003F27A6" w:rsidP="003F27A6">
      <w:pPr>
        <w:numPr>
          <w:ilvl w:val="3"/>
          <w:numId w:val="22"/>
        </w:numPr>
      </w:pPr>
      <w:r w:rsidRPr="005527FA">
        <w:rPr>
          <w:bCs/>
        </w:rPr>
        <w:t>Abbreviated antibiotic treatment</w:t>
      </w:r>
    </w:p>
    <w:p w14:paraId="062F2888" w14:textId="77777777" w:rsidR="003F27A6" w:rsidRPr="005527FA" w:rsidRDefault="003F27A6" w:rsidP="003F27A6">
      <w:pPr>
        <w:numPr>
          <w:ilvl w:val="2"/>
          <w:numId w:val="22"/>
        </w:numPr>
      </w:pPr>
      <w:r w:rsidRPr="005527FA">
        <w:rPr>
          <w:bCs/>
        </w:rPr>
        <w:t>Diagnosis</w:t>
      </w:r>
    </w:p>
    <w:p w14:paraId="5A329BC2" w14:textId="77777777" w:rsidR="003F27A6" w:rsidRPr="005527FA" w:rsidRDefault="003F27A6" w:rsidP="003F27A6">
      <w:pPr>
        <w:numPr>
          <w:ilvl w:val="3"/>
          <w:numId w:val="22"/>
        </w:numPr>
      </w:pPr>
      <w:r w:rsidRPr="005527FA">
        <w:rPr>
          <w:bCs/>
        </w:rPr>
        <w:t xml:space="preserve">X-ray, </w:t>
      </w:r>
      <w:r w:rsidRPr="007938BA">
        <w:rPr>
          <w:bCs/>
          <w:highlight w:val="green"/>
        </w:rPr>
        <w:t>blood cultures #1 thing</w:t>
      </w:r>
      <w:r w:rsidRPr="005527FA">
        <w:rPr>
          <w:bCs/>
        </w:rPr>
        <w:t>, sometimes direct culture of lesion</w:t>
      </w:r>
    </w:p>
    <w:p w14:paraId="628E3DB6" w14:textId="77777777" w:rsidR="003F27A6" w:rsidRPr="005527FA" w:rsidRDefault="003F27A6" w:rsidP="003F27A6">
      <w:pPr>
        <w:numPr>
          <w:ilvl w:val="4"/>
          <w:numId w:val="22"/>
        </w:numPr>
      </w:pPr>
      <w:r w:rsidRPr="005527FA">
        <w:t>X-Ray – lytic zone surrounded by sclerotic bone</w:t>
      </w:r>
    </w:p>
    <w:p w14:paraId="05E25FF7" w14:textId="77777777" w:rsidR="003F27A6" w:rsidRPr="005527FA" w:rsidRDefault="003F27A6" w:rsidP="003F27A6">
      <w:pPr>
        <w:numPr>
          <w:ilvl w:val="4"/>
          <w:numId w:val="22"/>
        </w:numPr>
      </w:pPr>
      <w:r w:rsidRPr="005527FA">
        <w:t>Antibiotics and surgical drainage are treatment with 5-25% not responding.</w:t>
      </w:r>
    </w:p>
    <w:p w14:paraId="588828F9" w14:textId="77777777" w:rsidR="003F27A6" w:rsidRPr="005527FA" w:rsidRDefault="003F27A6" w:rsidP="003F27A6">
      <w:pPr>
        <w:numPr>
          <w:ilvl w:val="2"/>
          <w:numId w:val="22"/>
        </w:numPr>
      </w:pPr>
      <w:r w:rsidRPr="005527FA">
        <w:rPr>
          <w:bCs/>
        </w:rPr>
        <w:t>Complications</w:t>
      </w:r>
    </w:p>
    <w:p w14:paraId="7A98B2AB" w14:textId="77777777" w:rsidR="003F27A6" w:rsidRPr="007938BA" w:rsidRDefault="003F27A6" w:rsidP="003F27A6">
      <w:pPr>
        <w:numPr>
          <w:ilvl w:val="3"/>
          <w:numId w:val="22"/>
        </w:numPr>
      </w:pPr>
      <w:r w:rsidRPr="005527FA">
        <w:rPr>
          <w:bCs/>
        </w:rPr>
        <w:t>Fractures,</w:t>
      </w:r>
      <w:r>
        <w:rPr>
          <w:bCs/>
        </w:rPr>
        <w:t xml:space="preserve"> </w:t>
      </w:r>
      <w:r w:rsidRPr="005527FA">
        <w:rPr>
          <w:bCs/>
        </w:rPr>
        <w:t>endocarditis</w:t>
      </w:r>
      <w:r>
        <w:rPr>
          <w:bCs/>
        </w:rPr>
        <w:t xml:space="preserve"> (bacteria seeded to heart valve especially if you have a messed up heart valve already)</w:t>
      </w:r>
      <w:r w:rsidRPr="005527FA">
        <w:rPr>
          <w:bCs/>
        </w:rPr>
        <w:t>, squamous cell carcinoma, sepsis, secondary osteomyelitis</w:t>
      </w:r>
    </w:p>
    <w:p w14:paraId="4F0B3EA2" w14:textId="77777777" w:rsidR="003F27A6" w:rsidRPr="005527FA" w:rsidRDefault="003F27A6" w:rsidP="003F27A6">
      <w:pPr>
        <w:numPr>
          <w:ilvl w:val="4"/>
          <w:numId w:val="22"/>
        </w:numPr>
      </w:pPr>
      <w:r>
        <w:rPr>
          <w:bCs/>
        </w:rPr>
        <w:t>S</w:t>
      </w:r>
      <w:r w:rsidRPr="005527FA">
        <w:rPr>
          <w:bCs/>
        </w:rPr>
        <w:t>quamous cell carcinoma</w:t>
      </w:r>
      <w:r>
        <w:rPr>
          <w:bCs/>
        </w:rPr>
        <w:t xml:space="preserve"> (patients w/ non healing ulcer and radiology said it was consistent w/ osteomyelitis and the patient was on antibiotics for 6 months and it never healed—they finally bx the finger and found she had SCC—they don't know what came first: the osteomyelitis or SCC) </w:t>
      </w:r>
    </w:p>
    <w:p w14:paraId="7D6EB812" w14:textId="77777777" w:rsidR="003F27A6" w:rsidRDefault="003F27A6" w:rsidP="003F27A6">
      <w:pPr>
        <w:rPr>
          <w:b/>
          <w:u w:val="single"/>
        </w:rPr>
      </w:pPr>
    </w:p>
    <w:p w14:paraId="1B9887F9" w14:textId="77777777" w:rsidR="003F27A6" w:rsidRPr="005527FA" w:rsidRDefault="003F27A6" w:rsidP="003F27A6">
      <w:pPr>
        <w:rPr>
          <w:b/>
          <w:u w:val="single"/>
        </w:rPr>
      </w:pPr>
      <w:r w:rsidRPr="005527FA">
        <w:rPr>
          <w:b/>
          <w:u w:val="single"/>
        </w:rPr>
        <w:t>NEOPLASMS OF BONE</w:t>
      </w:r>
    </w:p>
    <w:p w14:paraId="45A511A1" w14:textId="77777777" w:rsidR="003F27A6" w:rsidRPr="007938BA" w:rsidRDefault="003F27A6" w:rsidP="003F27A6">
      <w:pPr>
        <w:numPr>
          <w:ilvl w:val="0"/>
          <w:numId w:val="22"/>
        </w:numPr>
      </w:pPr>
      <w:r w:rsidRPr="005527FA">
        <w:rPr>
          <w:bCs/>
        </w:rPr>
        <w:t>Metastatic lesions</w:t>
      </w:r>
      <w:r>
        <w:rPr>
          <w:bCs/>
        </w:rPr>
        <w:t xml:space="preserve"> to bone </w:t>
      </w:r>
      <w:r w:rsidRPr="005527FA">
        <w:rPr>
          <w:bCs/>
        </w:rPr>
        <w:t xml:space="preserve"> &gt; primary bone tumors</w:t>
      </w:r>
    </w:p>
    <w:p w14:paraId="68A233D7" w14:textId="77777777" w:rsidR="003F27A6" w:rsidRPr="005527FA" w:rsidRDefault="003F27A6" w:rsidP="003F27A6">
      <w:pPr>
        <w:numPr>
          <w:ilvl w:val="0"/>
          <w:numId w:val="22"/>
        </w:numPr>
      </w:pPr>
      <w:r w:rsidRPr="005527FA">
        <w:rPr>
          <w:bCs/>
        </w:rPr>
        <w:t>Most common neoplasms metastasizing to bone in descending order</w:t>
      </w:r>
    </w:p>
    <w:p w14:paraId="31AB9D97" w14:textId="77777777" w:rsidR="003F27A6" w:rsidRPr="005527FA" w:rsidRDefault="003F27A6" w:rsidP="003F27A6">
      <w:pPr>
        <w:numPr>
          <w:ilvl w:val="1"/>
          <w:numId w:val="22"/>
        </w:numPr>
      </w:pPr>
      <w:r w:rsidRPr="005527FA">
        <w:rPr>
          <w:bCs/>
        </w:rPr>
        <w:t xml:space="preserve">Prostate  (usually osteoblastic)            </w:t>
      </w:r>
    </w:p>
    <w:p w14:paraId="1FC98592" w14:textId="77777777" w:rsidR="003F27A6" w:rsidRPr="005527FA" w:rsidRDefault="003F27A6" w:rsidP="003F27A6">
      <w:pPr>
        <w:numPr>
          <w:ilvl w:val="1"/>
          <w:numId w:val="22"/>
        </w:numPr>
      </w:pPr>
      <w:r w:rsidRPr="005527FA">
        <w:rPr>
          <w:bCs/>
        </w:rPr>
        <w:t xml:space="preserve">Breast                  </w:t>
      </w:r>
    </w:p>
    <w:p w14:paraId="1115F21B" w14:textId="77777777" w:rsidR="003F27A6" w:rsidRPr="005527FA" w:rsidRDefault="003F27A6" w:rsidP="003F27A6">
      <w:pPr>
        <w:numPr>
          <w:ilvl w:val="1"/>
          <w:numId w:val="22"/>
        </w:numPr>
      </w:pPr>
      <w:r w:rsidRPr="005527FA">
        <w:rPr>
          <w:bCs/>
        </w:rPr>
        <w:t>Lung</w:t>
      </w:r>
    </w:p>
    <w:p w14:paraId="11F5B4E7" w14:textId="77777777" w:rsidR="003F27A6" w:rsidRPr="005527FA" w:rsidRDefault="003F27A6" w:rsidP="003F27A6">
      <w:pPr>
        <w:numPr>
          <w:ilvl w:val="1"/>
          <w:numId w:val="22"/>
        </w:numPr>
      </w:pPr>
      <w:r w:rsidRPr="005527FA">
        <w:rPr>
          <w:bCs/>
        </w:rPr>
        <w:t>Kidney</w:t>
      </w:r>
    </w:p>
    <w:p w14:paraId="1A29B326" w14:textId="77777777" w:rsidR="003F27A6" w:rsidRPr="005527FA" w:rsidRDefault="003F27A6" w:rsidP="003F27A6">
      <w:pPr>
        <w:numPr>
          <w:ilvl w:val="1"/>
          <w:numId w:val="22"/>
        </w:numPr>
      </w:pPr>
      <w:r>
        <w:rPr>
          <w:bCs/>
        </w:rPr>
        <w:t>GI</w:t>
      </w:r>
    </w:p>
    <w:p w14:paraId="4CCA793E" w14:textId="77777777" w:rsidR="003F27A6" w:rsidRPr="005527FA" w:rsidRDefault="003F27A6" w:rsidP="003F27A6">
      <w:pPr>
        <w:numPr>
          <w:ilvl w:val="1"/>
          <w:numId w:val="22"/>
        </w:numPr>
      </w:pPr>
      <w:r w:rsidRPr="005527FA">
        <w:rPr>
          <w:bCs/>
        </w:rPr>
        <w:t>Thyroid</w:t>
      </w:r>
    </w:p>
    <w:p w14:paraId="0E9A2175" w14:textId="77777777" w:rsidR="003F27A6" w:rsidRPr="005527FA" w:rsidRDefault="003F27A6" w:rsidP="003F27A6">
      <w:pPr>
        <w:numPr>
          <w:ilvl w:val="0"/>
          <w:numId w:val="22"/>
        </w:numPr>
      </w:pPr>
      <w:r w:rsidRPr="005527FA">
        <w:rPr>
          <w:bCs/>
          <w:u w:val="single"/>
        </w:rPr>
        <w:t>K</w:t>
      </w:r>
      <w:r w:rsidRPr="005527FA">
        <w:rPr>
          <w:bCs/>
        </w:rPr>
        <w:t xml:space="preserve">inds </w:t>
      </w:r>
      <w:r>
        <w:rPr>
          <w:bCs/>
          <w:u w:val="single"/>
        </w:rPr>
        <w:t>O</w:t>
      </w:r>
      <w:r w:rsidRPr="005527FA">
        <w:rPr>
          <w:bCs/>
        </w:rPr>
        <w:t xml:space="preserve">f </w:t>
      </w:r>
      <w:r>
        <w:rPr>
          <w:bCs/>
          <w:u w:val="single"/>
        </w:rPr>
        <w:t>T</w:t>
      </w:r>
      <w:r w:rsidRPr="005527FA">
        <w:rPr>
          <w:bCs/>
        </w:rPr>
        <w:t xml:space="preserve">umors </w:t>
      </w:r>
      <w:r>
        <w:rPr>
          <w:bCs/>
          <w:u w:val="single"/>
        </w:rPr>
        <w:t>L</w:t>
      </w:r>
      <w:r w:rsidRPr="005527FA">
        <w:rPr>
          <w:bCs/>
        </w:rPr>
        <w:t xml:space="preserve">eaping </w:t>
      </w:r>
      <w:r>
        <w:rPr>
          <w:bCs/>
          <w:u w:val="single"/>
        </w:rPr>
        <w:t>P</w:t>
      </w:r>
      <w:r w:rsidRPr="005527FA">
        <w:rPr>
          <w:bCs/>
        </w:rPr>
        <w:t xml:space="preserve">romptly </w:t>
      </w:r>
      <w:r>
        <w:rPr>
          <w:bCs/>
          <w:u w:val="single"/>
        </w:rPr>
        <w:t>T</w:t>
      </w:r>
      <w:r w:rsidRPr="005527FA">
        <w:rPr>
          <w:bCs/>
        </w:rPr>
        <w:t xml:space="preserve">o </w:t>
      </w:r>
      <w:r>
        <w:rPr>
          <w:bCs/>
          <w:u w:val="single"/>
        </w:rPr>
        <w:t>B</w:t>
      </w:r>
      <w:r w:rsidRPr="005527FA">
        <w:rPr>
          <w:bCs/>
        </w:rPr>
        <w:t>one</w:t>
      </w:r>
    </w:p>
    <w:p w14:paraId="4A02487D" w14:textId="77777777" w:rsidR="003F27A6" w:rsidRPr="00B96386" w:rsidRDefault="003F27A6" w:rsidP="003F27A6">
      <w:pPr>
        <w:numPr>
          <w:ilvl w:val="1"/>
          <w:numId w:val="22"/>
        </w:numPr>
      </w:pPr>
      <w:r w:rsidRPr="005527FA">
        <w:rPr>
          <w:bCs/>
          <w:u w:val="single"/>
        </w:rPr>
        <w:t>K</w:t>
      </w:r>
      <w:r w:rsidRPr="005527FA">
        <w:rPr>
          <w:bCs/>
        </w:rPr>
        <w:t xml:space="preserve">idney </w:t>
      </w:r>
      <w:r>
        <w:rPr>
          <w:bCs/>
          <w:u w:val="single"/>
        </w:rPr>
        <w:t>O</w:t>
      </w:r>
      <w:r w:rsidRPr="005527FA">
        <w:rPr>
          <w:bCs/>
        </w:rPr>
        <w:t xml:space="preserve">vary </w:t>
      </w:r>
      <w:r>
        <w:rPr>
          <w:bCs/>
          <w:u w:val="single"/>
        </w:rPr>
        <w:t>T</w:t>
      </w:r>
      <w:r w:rsidRPr="005527FA">
        <w:rPr>
          <w:bCs/>
        </w:rPr>
        <w:t xml:space="preserve">estis </w:t>
      </w:r>
      <w:r>
        <w:rPr>
          <w:bCs/>
          <w:u w:val="single"/>
        </w:rPr>
        <w:t>L</w:t>
      </w:r>
      <w:r w:rsidRPr="005527FA">
        <w:rPr>
          <w:bCs/>
        </w:rPr>
        <w:t xml:space="preserve">ung </w:t>
      </w:r>
      <w:r>
        <w:rPr>
          <w:bCs/>
          <w:u w:val="single"/>
        </w:rPr>
        <w:t>P</w:t>
      </w:r>
      <w:r w:rsidRPr="005527FA">
        <w:rPr>
          <w:bCs/>
        </w:rPr>
        <w:t xml:space="preserve">rostate </w:t>
      </w:r>
      <w:r>
        <w:rPr>
          <w:bCs/>
          <w:u w:val="single"/>
        </w:rPr>
        <w:t>T</w:t>
      </w:r>
      <w:r w:rsidRPr="005527FA">
        <w:rPr>
          <w:bCs/>
        </w:rPr>
        <w:t xml:space="preserve">hyroid </w:t>
      </w:r>
      <w:r>
        <w:rPr>
          <w:bCs/>
          <w:u w:val="single"/>
        </w:rPr>
        <w:t>B</w:t>
      </w:r>
      <w:r w:rsidRPr="005527FA">
        <w:rPr>
          <w:bCs/>
        </w:rPr>
        <w:t>reast</w:t>
      </w:r>
    </w:p>
    <w:p w14:paraId="54A3CC16" w14:textId="77777777" w:rsidR="003F27A6" w:rsidRPr="005527FA" w:rsidRDefault="003F27A6" w:rsidP="003F27A6">
      <w:pPr>
        <w:pStyle w:val="ListParagraph"/>
        <w:numPr>
          <w:ilvl w:val="0"/>
          <w:numId w:val="22"/>
        </w:numPr>
      </w:pPr>
      <w:r>
        <w:rPr>
          <w:bCs/>
        </w:rPr>
        <w:t>Most metastases are osteolytic—</w:t>
      </w:r>
      <w:r>
        <w:t xml:space="preserve">produce radiolucent area on x-ray b/c </w:t>
      </w:r>
      <w:r w:rsidRPr="007938BA">
        <w:rPr>
          <w:bCs/>
        </w:rPr>
        <w:t xml:space="preserve">they dissolve bone as they grow and make room for themselves </w:t>
      </w:r>
      <w:r w:rsidRPr="005527FA">
        <w:rPr>
          <w:bCs/>
        </w:rPr>
        <w:t xml:space="preserve">(tumor cells secrete </w:t>
      </w:r>
      <w:r>
        <w:rPr>
          <w:bCs/>
        </w:rPr>
        <w:t>PTHRH</w:t>
      </w:r>
      <w:r w:rsidRPr="005527FA">
        <w:rPr>
          <w:bCs/>
        </w:rPr>
        <w:t>, prostaglandins or interleukins that stimulate osteoclast bone resorption), maybe osteoblastic (by stimulation of osteoblasts)</w:t>
      </w:r>
      <w:r>
        <w:rPr>
          <w:bCs/>
        </w:rPr>
        <w:t>—</w:t>
      </w:r>
      <w:r>
        <w:t>COMMONLY seen in PROSTATE CANCER--</w:t>
      </w:r>
      <w:r>
        <w:rPr>
          <w:bCs/>
        </w:rPr>
        <w:t>much</w:t>
      </w:r>
      <w:r w:rsidRPr="007938BA">
        <w:rPr>
          <w:bCs/>
        </w:rPr>
        <w:t xml:space="preserve"> denser </w:t>
      </w:r>
      <w:r>
        <w:rPr>
          <w:bCs/>
        </w:rPr>
        <w:t>on radiology--</w:t>
      </w:r>
    </w:p>
    <w:p w14:paraId="2AD93851" w14:textId="77777777" w:rsidR="003F27A6" w:rsidRPr="005527FA" w:rsidRDefault="003F27A6" w:rsidP="003F27A6">
      <w:pPr>
        <w:pStyle w:val="ListParagraph"/>
        <w:numPr>
          <w:ilvl w:val="0"/>
          <w:numId w:val="22"/>
        </w:numPr>
      </w:pPr>
      <w:r w:rsidRPr="005527FA">
        <w:t>Primary Tumors</w:t>
      </w:r>
    </w:p>
    <w:p w14:paraId="6A524A79" w14:textId="77777777" w:rsidR="003F27A6" w:rsidRPr="005527FA" w:rsidRDefault="003F27A6" w:rsidP="003F27A6">
      <w:pPr>
        <w:pStyle w:val="ListParagraph"/>
        <w:numPr>
          <w:ilvl w:val="1"/>
          <w:numId w:val="22"/>
        </w:numPr>
      </w:pPr>
      <w:r w:rsidRPr="005527FA">
        <w:t>Hematogenous 40% e.g. myeloma, malignant lymphoma</w:t>
      </w:r>
    </w:p>
    <w:p w14:paraId="71FFF5FF" w14:textId="77777777" w:rsidR="003F27A6" w:rsidRPr="005527FA" w:rsidRDefault="003F27A6" w:rsidP="003F27A6">
      <w:pPr>
        <w:pStyle w:val="ListParagraph"/>
        <w:numPr>
          <w:ilvl w:val="1"/>
          <w:numId w:val="22"/>
        </w:numPr>
      </w:pPr>
      <w:r w:rsidRPr="005527FA">
        <w:t>Chondrogenic 22% e.g. Osteochondroma, Chondrosarcomas</w:t>
      </w:r>
    </w:p>
    <w:p w14:paraId="038D2303" w14:textId="77777777" w:rsidR="003F27A6" w:rsidRPr="005527FA" w:rsidRDefault="003F27A6" w:rsidP="003F27A6">
      <w:pPr>
        <w:pStyle w:val="ListParagraph"/>
        <w:numPr>
          <w:ilvl w:val="1"/>
          <w:numId w:val="22"/>
        </w:numPr>
      </w:pPr>
      <w:r w:rsidRPr="005527FA">
        <w:t>Osteogenic 19% e.g. Osteosarcomas</w:t>
      </w:r>
    </w:p>
    <w:p w14:paraId="5884E8CE" w14:textId="77777777" w:rsidR="003F27A6" w:rsidRPr="005527FA" w:rsidRDefault="003F27A6" w:rsidP="003F27A6">
      <w:pPr>
        <w:pStyle w:val="ListParagraph"/>
        <w:numPr>
          <w:ilvl w:val="1"/>
          <w:numId w:val="22"/>
        </w:numPr>
      </w:pPr>
      <w:r w:rsidRPr="005527FA">
        <w:t>Unknown origin 10% e.g Ewing and Giant Cell tumors</w:t>
      </w:r>
    </w:p>
    <w:p w14:paraId="7DE401F2" w14:textId="77777777" w:rsidR="003F27A6" w:rsidRPr="00B96386" w:rsidRDefault="003F27A6" w:rsidP="003F27A6">
      <w:pPr>
        <w:numPr>
          <w:ilvl w:val="0"/>
          <w:numId w:val="22"/>
        </w:numPr>
      </w:pPr>
      <w:r w:rsidRPr="00B96386">
        <w:t>Primary</w:t>
      </w:r>
      <w:r w:rsidRPr="00B96386">
        <w:rPr>
          <w:vertAlign w:val="superscript"/>
        </w:rPr>
        <w:t xml:space="preserve"> </w:t>
      </w:r>
      <w:r w:rsidRPr="00B96386">
        <w:t>lesions: age &amp; location</w:t>
      </w:r>
    </w:p>
    <w:p w14:paraId="2F2B9C53" w14:textId="77777777" w:rsidR="003F27A6" w:rsidRPr="00B96386" w:rsidRDefault="003F27A6" w:rsidP="003F27A6">
      <w:pPr>
        <w:numPr>
          <w:ilvl w:val="1"/>
          <w:numId w:val="22"/>
        </w:numPr>
      </w:pPr>
      <w:r w:rsidRPr="007938BA">
        <w:rPr>
          <w:b/>
        </w:rPr>
        <w:t>OSTEOSARCOMA</w:t>
      </w:r>
      <w:r w:rsidRPr="00B96386">
        <w:t xml:space="preserve">-teens, metaphysis </w:t>
      </w:r>
      <w:r w:rsidRPr="007938BA">
        <w:rPr>
          <w:highlight w:val="green"/>
        </w:rPr>
        <w:t>knee</w:t>
      </w:r>
      <w:r>
        <w:t xml:space="preserve"> (distal femur and proximal tibia—not the knee cap) </w:t>
      </w:r>
    </w:p>
    <w:p w14:paraId="3718D5EC" w14:textId="77777777" w:rsidR="003F27A6" w:rsidRPr="00B96386" w:rsidRDefault="003F27A6" w:rsidP="003F27A6">
      <w:pPr>
        <w:numPr>
          <w:ilvl w:val="1"/>
          <w:numId w:val="22"/>
        </w:numPr>
      </w:pPr>
      <w:r w:rsidRPr="007938BA">
        <w:rPr>
          <w:b/>
        </w:rPr>
        <w:t>CHONDROSARCOMA</w:t>
      </w:r>
      <w:r w:rsidRPr="00B96386">
        <w:t>-adults, trunk, limb girdles, proximal long bones</w:t>
      </w:r>
    </w:p>
    <w:p w14:paraId="4ED39A4C" w14:textId="77777777" w:rsidR="003F27A6" w:rsidRPr="00B96386" w:rsidRDefault="003F27A6" w:rsidP="003F27A6">
      <w:pPr>
        <w:numPr>
          <w:ilvl w:val="1"/>
          <w:numId w:val="22"/>
        </w:numPr>
      </w:pPr>
      <w:r w:rsidRPr="007938BA">
        <w:rPr>
          <w:b/>
        </w:rPr>
        <w:t>GIANT CELL TUMORS</w:t>
      </w:r>
      <w:r w:rsidRPr="00B96386">
        <w:t>-epiphysis long bones</w:t>
      </w:r>
    </w:p>
    <w:p w14:paraId="26D32E1A" w14:textId="77777777" w:rsidR="003F27A6" w:rsidRPr="00B96386" w:rsidRDefault="003F27A6" w:rsidP="003F27A6">
      <w:pPr>
        <w:numPr>
          <w:ilvl w:val="1"/>
          <w:numId w:val="22"/>
        </w:numPr>
      </w:pPr>
      <w:r w:rsidRPr="007938BA">
        <w:rPr>
          <w:b/>
        </w:rPr>
        <w:t>EWING SARCOMA</w:t>
      </w:r>
      <w:r w:rsidRPr="00B96386">
        <w:t>-diaphysis</w:t>
      </w:r>
    </w:p>
    <w:p w14:paraId="0E9C62C8" w14:textId="77777777" w:rsidR="003F27A6" w:rsidRPr="00B96386" w:rsidRDefault="003F27A6" w:rsidP="003F27A6">
      <w:pPr>
        <w:numPr>
          <w:ilvl w:val="1"/>
          <w:numId w:val="22"/>
        </w:numPr>
      </w:pPr>
      <w:r w:rsidRPr="00B96386">
        <w:t>Clinical presentation</w:t>
      </w:r>
    </w:p>
    <w:p w14:paraId="20864323" w14:textId="77777777" w:rsidR="003F27A6" w:rsidRPr="00B96386" w:rsidRDefault="003F27A6" w:rsidP="003F27A6">
      <w:pPr>
        <w:numPr>
          <w:ilvl w:val="2"/>
          <w:numId w:val="22"/>
        </w:numPr>
      </w:pPr>
      <w:r w:rsidRPr="00B96386">
        <w:t>Benign (first 3 decades)  &gt;&gt;&gt; malignant (elderly)</w:t>
      </w:r>
    </w:p>
    <w:p w14:paraId="59CA5D32" w14:textId="77777777" w:rsidR="003F27A6" w:rsidRPr="00B96386" w:rsidRDefault="003F27A6" w:rsidP="003F27A6">
      <w:pPr>
        <w:numPr>
          <w:ilvl w:val="2"/>
          <w:numId w:val="22"/>
        </w:numPr>
      </w:pPr>
      <w:r w:rsidRPr="00B96386">
        <w:t>Incidental; pain; mass; pathologic fracture</w:t>
      </w:r>
      <w:r>
        <w:t xml:space="preserve"> (most commonly a mets cuz they are more common than primary)</w:t>
      </w:r>
    </w:p>
    <w:p w14:paraId="43662BF1" w14:textId="77777777" w:rsidR="003F27A6" w:rsidRPr="00B96386" w:rsidRDefault="003F27A6" w:rsidP="003F27A6">
      <w:pPr>
        <w:numPr>
          <w:ilvl w:val="2"/>
          <w:numId w:val="22"/>
        </w:numPr>
      </w:pPr>
      <w:r w:rsidRPr="00B96386">
        <w:t>Radiology is very important</w:t>
      </w:r>
    </w:p>
    <w:p w14:paraId="41B0A227" w14:textId="77777777" w:rsidR="003F27A6" w:rsidRPr="002F0BAE" w:rsidRDefault="003F27A6" w:rsidP="003F27A6">
      <w:pPr>
        <w:numPr>
          <w:ilvl w:val="0"/>
          <w:numId w:val="22"/>
        </w:numPr>
        <w:rPr>
          <w:b/>
          <w:u w:val="single"/>
        </w:rPr>
      </w:pPr>
      <w:r w:rsidRPr="002F0BAE">
        <w:rPr>
          <w:b/>
          <w:u w:val="single"/>
        </w:rPr>
        <w:t>BENIGN TUMORS OF BONE (MOST COMMON)</w:t>
      </w:r>
    </w:p>
    <w:p w14:paraId="304997B2" w14:textId="77777777" w:rsidR="003F27A6" w:rsidRDefault="003F27A6" w:rsidP="003F27A6">
      <w:pPr>
        <w:numPr>
          <w:ilvl w:val="1"/>
          <w:numId w:val="22"/>
        </w:numPr>
      </w:pPr>
      <w:r>
        <w:t>OVERVIEW</w:t>
      </w:r>
    </w:p>
    <w:p w14:paraId="124D663A" w14:textId="77777777" w:rsidR="003F27A6" w:rsidRPr="002F0BAE" w:rsidRDefault="003F27A6" w:rsidP="003F27A6">
      <w:pPr>
        <w:numPr>
          <w:ilvl w:val="2"/>
          <w:numId w:val="22"/>
        </w:numPr>
        <w:rPr>
          <w:b/>
        </w:rPr>
      </w:pPr>
      <w:r w:rsidRPr="002F0BAE">
        <w:rPr>
          <w:b/>
        </w:rPr>
        <w:t>OSTEOID OSTEOMA</w:t>
      </w:r>
    </w:p>
    <w:p w14:paraId="3E577B63" w14:textId="77777777" w:rsidR="003F27A6" w:rsidRPr="002F0BAE" w:rsidRDefault="003F27A6" w:rsidP="003F27A6">
      <w:pPr>
        <w:numPr>
          <w:ilvl w:val="2"/>
          <w:numId w:val="22"/>
        </w:numPr>
        <w:rPr>
          <w:b/>
        </w:rPr>
      </w:pPr>
      <w:r w:rsidRPr="002F0BAE">
        <w:rPr>
          <w:b/>
        </w:rPr>
        <w:t>OSTEOCHONDROMA</w:t>
      </w:r>
    </w:p>
    <w:p w14:paraId="3D256745" w14:textId="77777777" w:rsidR="003F27A6" w:rsidRPr="002F0BAE" w:rsidRDefault="003F27A6" w:rsidP="003F27A6">
      <w:pPr>
        <w:numPr>
          <w:ilvl w:val="2"/>
          <w:numId w:val="22"/>
        </w:numPr>
        <w:rPr>
          <w:b/>
        </w:rPr>
      </w:pPr>
      <w:r w:rsidRPr="002F0BAE">
        <w:rPr>
          <w:b/>
        </w:rPr>
        <w:t xml:space="preserve">CHONDROMA </w:t>
      </w:r>
    </w:p>
    <w:p w14:paraId="5EF7A7E4" w14:textId="77777777" w:rsidR="003F27A6" w:rsidRPr="002F0BAE" w:rsidRDefault="003F27A6" w:rsidP="003F27A6">
      <w:pPr>
        <w:numPr>
          <w:ilvl w:val="2"/>
          <w:numId w:val="22"/>
        </w:numPr>
        <w:rPr>
          <w:b/>
        </w:rPr>
      </w:pPr>
      <w:r w:rsidRPr="002F0BAE">
        <w:rPr>
          <w:b/>
        </w:rPr>
        <w:t>FIBROUS CORTICAL DEFECT (NON-OSSIFYING FIBROMA)</w:t>
      </w:r>
    </w:p>
    <w:p w14:paraId="5DF0D042" w14:textId="77777777" w:rsidR="003F27A6" w:rsidRPr="002F0BAE" w:rsidRDefault="003F27A6" w:rsidP="003F27A6">
      <w:pPr>
        <w:numPr>
          <w:ilvl w:val="2"/>
          <w:numId w:val="22"/>
        </w:numPr>
        <w:rPr>
          <w:b/>
        </w:rPr>
      </w:pPr>
      <w:r w:rsidRPr="002F0BAE">
        <w:rPr>
          <w:b/>
        </w:rPr>
        <w:t>FIBROUS DYSPLASIA</w:t>
      </w:r>
    </w:p>
    <w:p w14:paraId="7A726C88" w14:textId="77777777" w:rsidR="003F27A6" w:rsidRPr="002F0BAE" w:rsidRDefault="003F27A6" w:rsidP="003F27A6">
      <w:pPr>
        <w:numPr>
          <w:ilvl w:val="2"/>
          <w:numId w:val="22"/>
        </w:numPr>
        <w:rPr>
          <w:b/>
        </w:rPr>
      </w:pPr>
      <w:r w:rsidRPr="002F0BAE">
        <w:rPr>
          <w:b/>
        </w:rPr>
        <w:t>GIANT CELL TUMOR</w:t>
      </w:r>
    </w:p>
    <w:p w14:paraId="12BAA794" w14:textId="77777777" w:rsidR="003F27A6" w:rsidRPr="002F0BAE" w:rsidRDefault="003F27A6" w:rsidP="003F27A6">
      <w:pPr>
        <w:numPr>
          <w:ilvl w:val="2"/>
          <w:numId w:val="22"/>
        </w:numPr>
        <w:rPr>
          <w:b/>
        </w:rPr>
      </w:pPr>
      <w:r w:rsidRPr="002F0BAE">
        <w:rPr>
          <w:b/>
        </w:rPr>
        <w:t>ANEURYSMAL BONE CYST</w:t>
      </w:r>
    </w:p>
    <w:p w14:paraId="1DBB8A25" w14:textId="77777777" w:rsidR="003F27A6" w:rsidRPr="002F0BAE" w:rsidRDefault="003F27A6" w:rsidP="003F27A6">
      <w:pPr>
        <w:numPr>
          <w:ilvl w:val="1"/>
          <w:numId w:val="22"/>
        </w:numPr>
        <w:rPr>
          <w:b/>
        </w:rPr>
      </w:pPr>
      <w:r w:rsidRPr="002F0BAE">
        <w:rPr>
          <w:b/>
          <w:highlight w:val="yellow"/>
        </w:rPr>
        <w:t>OSTEOID OSTEOMA</w:t>
      </w:r>
    </w:p>
    <w:p w14:paraId="3EAF7BD1" w14:textId="77777777" w:rsidR="003F27A6" w:rsidRPr="00B96386" w:rsidRDefault="003F27A6" w:rsidP="003F27A6">
      <w:pPr>
        <w:numPr>
          <w:ilvl w:val="2"/>
          <w:numId w:val="22"/>
        </w:numPr>
      </w:pPr>
      <w:r w:rsidRPr="00B96386">
        <w:t>Teenagers</w:t>
      </w:r>
    </w:p>
    <w:p w14:paraId="6D2DDA9D" w14:textId="77777777" w:rsidR="003F27A6" w:rsidRPr="00B96386" w:rsidRDefault="003F27A6" w:rsidP="003F27A6">
      <w:pPr>
        <w:numPr>
          <w:ilvl w:val="2"/>
          <w:numId w:val="22"/>
        </w:numPr>
      </w:pPr>
      <w:r w:rsidRPr="00B96386">
        <w:t>Painful due to prostaglandin e</w:t>
      </w:r>
      <w:r w:rsidRPr="00B96386">
        <w:rPr>
          <w:vertAlign w:val="subscript"/>
        </w:rPr>
        <w:t>2</w:t>
      </w:r>
      <w:r w:rsidRPr="00B96386">
        <w:t>, relieved by aspirin</w:t>
      </w:r>
      <w:r>
        <w:t xml:space="preserve"> (inhibits PG production)</w:t>
      </w:r>
    </w:p>
    <w:p w14:paraId="1328A323" w14:textId="77777777" w:rsidR="003F27A6" w:rsidRPr="00B96386" w:rsidRDefault="003F27A6" w:rsidP="003F27A6">
      <w:pPr>
        <w:numPr>
          <w:ilvl w:val="2"/>
          <w:numId w:val="22"/>
        </w:numPr>
      </w:pPr>
      <w:r>
        <w:t xml:space="preserve">Found in the </w:t>
      </w:r>
      <w:r w:rsidRPr="00B96386">
        <w:t>Femur or tibia cortical lesion</w:t>
      </w:r>
      <w:r>
        <w:t xml:space="preserve"> (not medullary cavity) </w:t>
      </w:r>
    </w:p>
    <w:p w14:paraId="190730FC" w14:textId="77777777" w:rsidR="003F27A6" w:rsidRDefault="003F27A6" w:rsidP="003F27A6">
      <w:pPr>
        <w:numPr>
          <w:ilvl w:val="2"/>
          <w:numId w:val="22"/>
        </w:numPr>
      </w:pPr>
      <w:r w:rsidRPr="00B96386">
        <w:t>Random woven bone</w:t>
      </w:r>
      <w:r>
        <w:t xml:space="preserve"> (always pathologic) </w:t>
      </w:r>
      <w:r w:rsidRPr="00B96386">
        <w:t xml:space="preserve"> rimmed by osteoblasts</w:t>
      </w:r>
    </w:p>
    <w:p w14:paraId="43EF0106" w14:textId="77777777" w:rsidR="003F27A6" w:rsidRDefault="003F27A6" w:rsidP="003F27A6">
      <w:pPr>
        <w:numPr>
          <w:ilvl w:val="3"/>
          <w:numId w:val="22"/>
        </w:numPr>
      </w:pPr>
      <w:r w:rsidRPr="005527FA">
        <w:rPr>
          <w:noProof/>
          <w:lang w:eastAsia="en-US"/>
        </w:rPr>
        <w:drawing>
          <wp:inline distT="0" distB="0" distL="0" distR="0" wp14:anchorId="0A6868F2" wp14:editId="628EB08D">
            <wp:extent cx="874780" cy="622572"/>
            <wp:effectExtent l="25400" t="25400" r="14605" b="12700"/>
            <wp:docPr id="79874" name="Picture 2" descr="S01871-026-f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74" name="Picture 2" descr="S01871-026-f0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74780" cy="622572"/>
                    </a:xfrm>
                    <a:prstGeom prst="rect">
                      <a:avLst/>
                    </a:prstGeom>
                    <a:noFill/>
                    <a:ln w="9525">
                      <a:solidFill>
                        <a:schemeClr val="tx1"/>
                      </a:solidFill>
                      <a:miter lim="800000"/>
                      <a:headEnd/>
                      <a:tailEnd/>
                    </a:ln>
                    <a:extLst/>
                  </pic:spPr>
                </pic:pic>
              </a:graphicData>
            </a:graphic>
          </wp:inline>
        </w:drawing>
      </w:r>
      <w:r w:rsidRPr="005527FA">
        <w:rPr>
          <w:rFonts w:ascii="Arial" w:eastAsia="ＭＳ Ｐゴシック" w:hAnsi="Arial" w:cstheme="minorBidi"/>
          <w:color w:val="000000" w:themeColor="text1"/>
          <w:kern w:val="24"/>
          <w:sz w:val="40"/>
          <w:szCs w:val="40"/>
          <w:lang w:eastAsia="en-US"/>
        </w:rPr>
        <w:t xml:space="preserve"> </w:t>
      </w:r>
      <w:r w:rsidRPr="005527FA">
        <w:t>Osteoid osteoma – woven bone</w:t>
      </w:r>
      <w:r>
        <w:t>—can see bone spicules</w:t>
      </w:r>
      <w:r w:rsidRPr="005527FA">
        <w:t xml:space="preserve"> with rim of osteoblasts</w:t>
      </w:r>
    </w:p>
    <w:p w14:paraId="430715FA" w14:textId="77777777" w:rsidR="003F27A6" w:rsidRDefault="003F27A6" w:rsidP="003F27A6">
      <w:pPr>
        <w:numPr>
          <w:ilvl w:val="3"/>
          <w:numId w:val="22"/>
        </w:numPr>
      </w:pPr>
      <w:r>
        <w:t xml:space="preserve">Regular bone spicules with osteoblasts all around it. Area between bone spicules you see hemorrhage and loose matrix with capillaries and blood in there. </w:t>
      </w:r>
    </w:p>
    <w:p w14:paraId="01E2E6A6" w14:textId="77777777" w:rsidR="003F27A6" w:rsidRPr="00B96386" w:rsidRDefault="003F27A6" w:rsidP="003F27A6">
      <w:pPr>
        <w:numPr>
          <w:ilvl w:val="3"/>
          <w:numId w:val="22"/>
        </w:numPr>
      </w:pPr>
      <w:r>
        <w:t xml:space="preserve">Compared to fibrous dysplasia, which is much more fibrous in between the spicules and they don't have osteoblastic rimming </w:t>
      </w:r>
    </w:p>
    <w:p w14:paraId="78B72513" w14:textId="77777777" w:rsidR="003F27A6" w:rsidRPr="002F0BAE" w:rsidRDefault="003F27A6" w:rsidP="003F27A6">
      <w:pPr>
        <w:numPr>
          <w:ilvl w:val="1"/>
          <w:numId w:val="22"/>
        </w:numPr>
        <w:rPr>
          <w:b/>
        </w:rPr>
      </w:pPr>
      <w:r w:rsidRPr="002F0BAE">
        <w:rPr>
          <w:b/>
          <w:highlight w:val="yellow"/>
        </w:rPr>
        <w:t>OSTEOCHONDROMA (EXOSTOSIS)</w:t>
      </w:r>
    </w:p>
    <w:p w14:paraId="251641A4" w14:textId="77777777" w:rsidR="003F27A6" w:rsidRPr="005527FA" w:rsidRDefault="003F27A6" w:rsidP="003F27A6">
      <w:pPr>
        <w:numPr>
          <w:ilvl w:val="2"/>
          <w:numId w:val="22"/>
        </w:numPr>
      </w:pPr>
      <w:r w:rsidRPr="005527FA">
        <w:rPr>
          <w:bCs/>
        </w:rPr>
        <w:t>Epidemiology</w:t>
      </w:r>
    </w:p>
    <w:p w14:paraId="61E1052C" w14:textId="77777777" w:rsidR="003F27A6" w:rsidRPr="002F0BAE" w:rsidRDefault="003F27A6" w:rsidP="003F27A6">
      <w:pPr>
        <w:numPr>
          <w:ilvl w:val="3"/>
          <w:numId w:val="22"/>
        </w:numPr>
      </w:pPr>
      <w:r w:rsidRPr="005527FA">
        <w:rPr>
          <w:bCs/>
        </w:rPr>
        <w:t>1/3 of all benign bone tumors</w:t>
      </w:r>
      <w:r>
        <w:rPr>
          <w:bCs/>
        </w:rPr>
        <w:t>—fairly common lesions</w:t>
      </w:r>
    </w:p>
    <w:p w14:paraId="10904599" w14:textId="77777777" w:rsidR="003F27A6" w:rsidRPr="005527FA" w:rsidRDefault="003F27A6" w:rsidP="003F27A6">
      <w:pPr>
        <w:numPr>
          <w:ilvl w:val="3"/>
          <w:numId w:val="22"/>
        </w:numPr>
      </w:pPr>
      <w:r>
        <w:rPr>
          <w:bCs/>
        </w:rPr>
        <w:t>These are little lesions that grow out from the bone</w:t>
      </w:r>
    </w:p>
    <w:p w14:paraId="09CAC58B" w14:textId="77777777" w:rsidR="003F27A6" w:rsidRPr="002F0BAE" w:rsidRDefault="003F27A6" w:rsidP="003F27A6">
      <w:pPr>
        <w:numPr>
          <w:ilvl w:val="3"/>
          <w:numId w:val="22"/>
        </w:numPr>
      </w:pPr>
      <w:r w:rsidRPr="005527FA">
        <w:rPr>
          <w:bCs/>
        </w:rPr>
        <w:t xml:space="preserve">Most solitary, multiple in </w:t>
      </w:r>
      <w:r w:rsidRPr="005527FA">
        <w:rPr>
          <w:bCs/>
          <w:i/>
          <w:iCs/>
        </w:rPr>
        <w:t>familial hereditary exostosis (rarely become chondrosarcoma)</w:t>
      </w:r>
    </w:p>
    <w:p w14:paraId="4309197F" w14:textId="77777777" w:rsidR="003F27A6" w:rsidRPr="005527FA" w:rsidRDefault="003F27A6" w:rsidP="003F27A6">
      <w:pPr>
        <w:numPr>
          <w:ilvl w:val="4"/>
          <w:numId w:val="22"/>
        </w:numPr>
      </w:pPr>
      <w:r>
        <w:rPr>
          <w:bCs/>
          <w:iCs/>
        </w:rPr>
        <w:t xml:space="preserve">Most of the time solitary and not hereditary </w:t>
      </w:r>
    </w:p>
    <w:p w14:paraId="4F23F939" w14:textId="77777777" w:rsidR="003F27A6" w:rsidRPr="005527FA" w:rsidRDefault="003F27A6" w:rsidP="003F27A6">
      <w:pPr>
        <w:numPr>
          <w:ilvl w:val="3"/>
          <w:numId w:val="22"/>
        </w:numPr>
      </w:pPr>
      <w:r>
        <w:rPr>
          <w:bCs/>
        </w:rPr>
        <w:t>M&gt;F</w:t>
      </w:r>
      <w:r w:rsidRPr="005527FA">
        <w:rPr>
          <w:bCs/>
        </w:rPr>
        <w:t>; most in children and adolescents</w:t>
      </w:r>
    </w:p>
    <w:p w14:paraId="321CE29D" w14:textId="77777777" w:rsidR="003F27A6" w:rsidRPr="005527FA" w:rsidRDefault="003F27A6" w:rsidP="003F27A6">
      <w:pPr>
        <w:numPr>
          <w:ilvl w:val="3"/>
          <w:numId w:val="22"/>
        </w:numPr>
      </w:pPr>
      <w:r w:rsidRPr="005527FA">
        <w:t>Familial form is autosomal dominant and involves chromsomes 8, 11 and 19.</w:t>
      </w:r>
    </w:p>
    <w:p w14:paraId="192E71E3" w14:textId="77777777" w:rsidR="003F27A6" w:rsidRPr="005527FA" w:rsidRDefault="003F27A6" w:rsidP="003F27A6">
      <w:pPr>
        <w:numPr>
          <w:ilvl w:val="3"/>
          <w:numId w:val="22"/>
        </w:numPr>
      </w:pPr>
      <w:r w:rsidRPr="005527FA">
        <w:t>Involve only endochondral bones</w:t>
      </w:r>
    </w:p>
    <w:p w14:paraId="25D3C491" w14:textId="77777777" w:rsidR="003F27A6" w:rsidRPr="005527FA" w:rsidRDefault="003F27A6" w:rsidP="003F27A6">
      <w:pPr>
        <w:numPr>
          <w:ilvl w:val="2"/>
          <w:numId w:val="22"/>
        </w:numPr>
      </w:pPr>
      <w:r w:rsidRPr="005527FA">
        <w:rPr>
          <w:bCs/>
        </w:rPr>
        <w:t>Clinically</w:t>
      </w:r>
    </w:p>
    <w:p w14:paraId="4828C3DE" w14:textId="77777777" w:rsidR="003F27A6" w:rsidRPr="005527FA" w:rsidRDefault="003F27A6" w:rsidP="003F27A6">
      <w:pPr>
        <w:numPr>
          <w:ilvl w:val="3"/>
          <w:numId w:val="22"/>
        </w:numPr>
      </w:pPr>
      <w:r w:rsidRPr="005527FA">
        <w:rPr>
          <w:bCs/>
        </w:rPr>
        <w:t xml:space="preserve">Arise from metaphysis </w:t>
      </w:r>
      <w:r>
        <w:rPr>
          <w:bCs/>
        </w:rPr>
        <w:t xml:space="preserve">of the bone and grow away from epiphyseal plate </w:t>
      </w:r>
    </w:p>
    <w:p w14:paraId="5EEF09A4" w14:textId="77777777" w:rsidR="003F27A6" w:rsidRPr="005527FA" w:rsidRDefault="003F27A6" w:rsidP="003F27A6">
      <w:pPr>
        <w:numPr>
          <w:ilvl w:val="3"/>
          <w:numId w:val="22"/>
        </w:numPr>
      </w:pPr>
      <w:r w:rsidRPr="005527FA">
        <w:rPr>
          <w:bCs/>
        </w:rPr>
        <w:t>Asymptomatic</w:t>
      </w:r>
    </w:p>
    <w:p w14:paraId="1351CB4C" w14:textId="77777777" w:rsidR="003F27A6" w:rsidRPr="002F0BAE" w:rsidRDefault="003F27A6" w:rsidP="003F27A6">
      <w:pPr>
        <w:numPr>
          <w:ilvl w:val="3"/>
          <w:numId w:val="22"/>
        </w:numPr>
      </w:pPr>
      <w:r w:rsidRPr="002F0BAE">
        <w:rPr>
          <w:bCs/>
          <w:noProof/>
          <w:lang w:eastAsia="en-US"/>
        </w:rPr>
        <w:drawing>
          <wp:anchor distT="0" distB="0" distL="114300" distR="114300" simplePos="0" relativeHeight="251671552" behindDoc="0" locked="0" layoutInCell="1" allowOverlap="1" wp14:anchorId="17180A9C" wp14:editId="105BC00B">
            <wp:simplePos x="0" y="0"/>
            <wp:positionH relativeFrom="column">
              <wp:posOffset>6172200</wp:posOffset>
            </wp:positionH>
            <wp:positionV relativeFrom="paragraph">
              <wp:posOffset>140335</wp:posOffset>
            </wp:positionV>
            <wp:extent cx="612775" cy="817880"/>
            <wp:effectExtent l="0" t="0" r="0" b="0"/>
            <wp:wrapSquare wrapText="bothSides"/>
            <wp:docPr id="1095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6"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775" cy="81788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5527FA">
        <w:rPr>
          <w:bCs/>
        </w:rPr>
        <w:t>Benign</w:t>
      </w:r>
    </w:p>
    <w:p w14:paraId="43F0D99B" w14:textId="77777777" w:rsidR="003F27A6" w:rsidRPr="005527FA" w:rsidRDefault="003F27A6" w:rsidP="003F27A6">
      <w:pPr>
        <w:numPr>
          <w:ilvl w:val="3"/>
          <w:numId w:val="22"/>
        </w:numPr>
      </w:pPr>
      <w:r w:rsidRPr="005527FA">
        <w:t>Usually stop growing when growth plate closes</w:t>
      </w:r>
    </w:p>
    <w:p w14:paraId="09D8F597" w14:textId="77777777" w:rsidR="003F27A6" w:rsidRPr="005527FA" w:rsidRDefault="003F27A6" w:rsidP="003F27A6">
      <w:pPr>
        <w:numPr>
          <w:ilvl w:val="2"/>
          <w:numId w:val="22"/>
        </w:numPr>
      </w:pPr>
      <w:r w:rsidRPr="005527FA">
        <w:rPr>
          <w:bCs/>
        </w:rPr>
        <w:t>Morphology</w:t>
      </w:r>
    </w:p>
    <w:p w14:paraId="63525302" w14:textId="77777777" w:rsidR="003F27A6" w:rsidRPr="005527FA" w:rsidRDefault="003F27A6" w:rsidP="003F27A6">
      <w:pPr>
        <w:numPr>
          <w:ilvl w:val="3"/>
          <w:numId w:val="22"/>
        </w:numPr>
      </w:pPr>
      <w:r w:rsidRPr="005527FA">
        <w:rPr>
          <w:bCs/>
        </w:rPr>
        <w:t xml:space="preserve">Broad base, bony growth </w:t>
      </w:r>
      <w:r>
        <w:rPr>
          <w:bCs/>
        </w:rPr>
        <w:t xml:space="preserve">out from metaphysis and grows </w:t>
      </w:r>
      <w:r w:rsidRPr="005527FA">
        <w:rPr>
          <w:bCs/>
        </w:rPr>
        <w:t>away from epiphysis</w:t>
      </w:r>
    </w:p>
    <w:p w14:paraId="6847538F" w14:textId="77777777" w:rsidR="003F27A6" w:rsidRPr="005527FA" w:rsidRDefault="003F27A6" w:rsidP="003F27A6">
      <w:pPr>
        <w:numPr>
          <w:ilvl w:val="3"/>
          <w:numId w:val="22"/>
        </w:numPr>
      </w:pPr>
      <w:r w:rsidRPr="005527FA">
        <w:rPr>
          <w:bCs/>
        </w:rPr>
        <w:t>Hyaline cartilage cap</w:t>
      </w:r>
    </w:p>
    <w:p w14:paraId="135D7B01" w14:textId="77777777" w:rsidR="003F27A6" w:rsidRPr="005527FA" w:rsidRDefault="003F27A6" w:rsidP="003F27A6">
      <w:pPr>
        <w:numPr>
          <w:ilvl w:val="2"/>
          <w:numId w:val="22"/>
        </w:numPr>
      </w:pPr>
      <w:r w:rsidRPr="005527FA">
        <w:rPr>
          <w:u w:val="single"/>
        </w:rPr>
        <w:t>Pathogenesis</w:t>
      </w:r>
    </w:p>
    <w:p w14:paraId="044497FA" w14:textId="77777777" w:rsidR="003F27A6" w:rsidRDefault="003F27A6" w:rsidP="003F27A6">
      <w:pPr>
        <w:numPr>
          <w:ilvl w:val="3"/>
          <w:numId w:val="22"/>
        </w:numPr>
      </w:pPr>
      <w:r w:rsidRPr="005527FA">
        <w:t>Lateral displacement of lateral portion of growth plate</w:t>
      </w:r>
    </w:p>
    <w:p w14:paraId="568717A7" w14:textId="77777777" w:rsidR="003F27A6" w:rsidRPr="005527FA" w:rsidRDefault="003F27A6" w:rsidP="003F27A6">
      <w:pPr>
        <w:numPr>
          <w:ilvl w:val="3"/>
          <w:numId w:val="22"/>
        </w:numPr>
      </w:pPr>
      <w:r w:rsidRPr="005527FA">
        <w:rPr>
          <w:noProof/>
          <w:lang w:eastAsia="en-US"/>
        </w:rPr>
        <w:drawing>
          <wp:inline distT="0" distB="0" distL="0" distR="0" wp14:anchorId="2AE31068" wp14:editId="63F93847">
            <wp:extent cx="2831374" cy="930028"/>
            <wp:effectExtent l="25400" t="25400" r="13970" b="35560"/>
            <wp:docPr id="81922" name="Picture 2" descr="S01871-026-f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22" name="Picture 2" descr="S01871-026-f0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32330" cy="930342"/>
                    </a:xfrm>
                    <a:prstGeom prst="rect">
                      <a:avLst/>
                    </a:prstGeom>
                    <a:noFill/>
                    <a:ln w="9525">
                      <a:solidFill>
                        <a:schemeClr val="tx1"/>
                      </a:solidFill>
                      <a:miter lim="800000"/>
                      <a:headEnd/>
                      <a:tailEnd/>
                    </a:ln>
                    <a:extLst/>
                  </pic:spPr>
                </pic:pic>
              </a:graphicData>
            </a:graphic>
          </wp:inline>
        </w:drawing>
      </w:r>
    </w:p>
    <w:p w14:paraId="17A34699" w14:textId="77777777" w:rsidR="003F27A6" w:rsidRPr="002F0BAE" w:rsidRDefault="003F27A6" w:rsidP="003F27A6">
      <w:pPr>
        <w:numPr>
          <w:ilvl w:val="1"/>
          <w:numId w:val="22"/>
        </w:numPr>
        <w:rPr>
          <w:b/>
        </w:rPr>
      </w:pPr>
      <w:r w:rsidRPr="002F0BAE">
        <w:rPr>
          <w:b/>
          <w:highlight w:val="yellow"/>
        </w:rPr>
        <w:t>CHONDROMA</w:t>
      </w:r>
    </w:p>
    <w:p w14:paraId="6DD828C1" w14:textId="77777777" w:rsidR="003F27A6" w:rsidRPr="00B96386" w:rsidRDefault="003F27A6" w:rsidP="003F27A6">
      <w:pPr>
        <w:numPr>
          <w:ilvl w:val="2"/>
          <w:numId w:val="22"/>
        </w:numPr>
      </w:pPr>
      <w:r w:rsidRPr="00B96386">
        <w:t>Cartilage only, asymptomatic or painful</w:t>
      </w:r>
    </w:p>
    <w:p w14:paraId="18A077C4" w14:textId="77777777" w:rsidR="003F27A6" w:rsidRPr="00B96386" w:rsidRDefault="003F27A6" w:rsidP="003F27A6">
      <w:pPr>
        <w:numPr>
          <w:ilvl w:val="3"/>
          <w:numId w:val="22"/>
        </w:numPr>
      </w:pPr>
      <w:r w:rsidRPr="002F0BAE">
        <w:rPr>
          <w:b/>
          <w:highlight w:val="yellow"/>
          <w:u w:val="single"/>
        </w:rPr>
        <w:t>ENCHONDROMA</w:t>
      </w:r>
      <w:r w:rsidRPr="00B96386">
        <w:rPr>
          <w:u w:val="single"/>
        </w:rPr>
        <w:t xml:space="preserve"> - </w:t>
      </w:r>
      <w:r w:rsidRPr="00B96386">
        <w:t>most common</w:t>
      </w:r>
      <w:r>
        <w:t xml:space="preserve"> (means cartilage in the bone)</w:t>
      </w:r>
      <w:r w:rsidRPr="00B96386">
        <w:t xml:space="preserve">, small </w:t>
      </w:r>
      <w:r>
        <w:t xml:space="preserve">tuomor of cartilage growing </w:t>
      </w:r>
      <w:r w:rsidRPr="002F0BAE">
        <w:t xml:space="preserve"> </w:t>
      </w:r>
      <w:r w:rsidRPr="00B96386">
        <w:t>in medullary cavity of hands</w:t>
      </w:r>
      <w:r>
        <w:t xml:space="preserve"> (most common)</w:t>
      </w:r>
      <w:r w:rsidRPr="00B96386">
        <w:t xml:space="preserve"> or feet, age 20-50</w:t>
      </w:r>
      <w:r>
        <w:t>; these are incidental findings</w:t>
      </w:r>
    </w:p>
    <w:p w14:paraId="5F1F5339" w14:textId="77777777" w:rsidR="003F27A6" w:rsidRPr="00B96386" w:rsidRDefault="003F27A6" w:rsidP="003F27A6">
      <w:pPr>
        <w:numPr>
          <w:ilvl w:val="4"/>
          <w:numId w:val="22"/>
        </w:numPr>
      </w:pPr>
      <w:r w:rsidRPr="002F0BAE">
        <w:rPr>
          <w:b/>
          <w:highlight w:val="yellow"/>
        </w:rPr>
        <w:t>OLLIER DISEASE</w:t>
      </w:r>
      <w:r w:rsidRPr="00B96386">
        <w:t xml:space="preserve"> = multiple enchondromas (rare transformation to </w:t>
      </w:r>
      <w:r>
        <w:t>osteo</w:t>
      </w:r>
      <w:r w:rsidRPr="00B96386">
        <w:t>sarcoma)</w:t>
      </w:r>
    </w:p>
    <w:p w14:paraId="4FC89450" w14:textId="77777777" w:rsidR="003F27A6" w:rsidRDefault="003F27A6" w:rsidP="003F27A6">
      <w:pPr>
        <w:numPr>
          <w:ilvl w:val="4"/>
          <w:numId w:val="22"/>
        </w:numPr>
      </w:pPr>
      <w:r w:rsidRPr="002F0BAE">
        <w:rPr>
          <w:b/>
          <w:highlight w:val="yellow"/>
        </w:rPr>
        <w:t>MAFUCCI SYNDROME</w:t>
      </w:r>
      <w:r w:rsidRPr="00B96386">
        <w:t xml:space="preserve"> = multiple enchondromas with soft tissue hemangiom</w:t>
      </w:r>
      <w:r w:rsidRPr="00B96386">
        <w:rPr>
          <w:rFonts w:hint="eastAsia"/>
        </w:rPr>
        <w:t xml:space="preserve">as, </w:t>
      </w:r>
    </w:p>
    <w:p w14:paraId="5CEE9C66" w14:textId="77777777" w:rsidR="003F27A6" w:rsidRPr="00B96386" w:rsidRDefault="003F27A6" w:rsidP="003F27A6">
      <w:pPr>
        <w:numPr>
          <w:ilvl w:val="5"/>
          <w:numId w:val="22"/>
        </w:numPr>
      </w:pPr>
      <w:r w:rsidRPr="00B96386">
        <w:rPr>
          <w:rFonts w:hint="eastAsia"/>
        </w:rPr>
        <w:t>↑</w:t>
      </w:r>
      <w:r>
        <w:rPr>
          <w:rFonts w:hint="eastAsia"/>
        </w:rPr>
        <w:t xml:space="preserve"> risk ovarian C</w:t>
      </w:r>
      <w:r w:rsidRPr="00B96386">
        <w:rPr>
          <w:rFonts w:hint="eastAsia"/>
        </w:rPr>
        <w:t>a/brain gliomas</w:t>
      </w:r>
    </w:p>
    <w:p w14:paraId="48F2DF01" w14:textId="77777777" w:rsidR="003F27A6" w:rsidRDefault="003F27A6" w:rsidP="003F27A6">
      <w:pPr>
        <w:numPr>
          <w:ilvl w:val="4"/>
          <w:numId w:val="22"/>
        </w:numPr>
      </w:pPr>
      <w:r w:rsidRPr="005527FA">
        <w:rPr>
          <w:noProof/>
          <w:lang w:eastAsia="en-US"/>
        </w:rPr>
        <w:drawing>
          <wp:inline distT="0" distB="0" distL="0" distR="0" wp14:anchorId="6AF0D51B" wp14:editId="342C5A6E">
            <wp:extent cx="975731" cy="694418"/>
            <wp:effectExtent l="25400" t="25400" r="15240" b="17145"/>
            <wp:docPr id="15" name="Picture 2" descr="S01871-026-f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4" name="Picture 2" descr="S01871-026-f0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75731" cy="694418"/>
                    </a:xfrm>
                    <a:prstGeom prst="rect">
                      <a:avLst/>
                    </a:prstGeom>
                    <a:noFill/>
                    <a:ln w="9525">
                      <a:solidFill>
                        <a:schemeClr val="tx1"/>
                      </a:solidFill>
                      <a:miter lim="800000"/>
                      <a:headEnd/>
                      <a:tailEnd/>
                    </a:ln>
                    <a:extLst/>
                  </pic:spPr>
                </pic:pic>
              </a:graphicData>
            </a:graphic>
          </wp:inline>
        </w:drawing>
      </w:r>
      <w:r w:rsidRPr="0014796B">
        <w:t xml:space="preserve"> </w:t>
      </w:r>
    </w:p>
    <w:p w14:paraId="2861FD0F" w14:textId="77777777" w:rsidR="003F27A6" w:rsidRDefault="003F27A6" w:rsidP="003F27A6">
      <w:pPr>
        <w:numPr>
          <w:ilvl w:val="5"/>
          <w:numId w:val="22"/>
        </w:numPr>
      </w:pPr>
      <w:r w:rsidRPr="005527FA">
        <w:t>Enchondroma – benign cartilage encased in reactive bone</w:t>
      </w:r>
    </w:p>
    <w:p w14:paraId="5235FE2B" w14:textId="77777777" w:rsidR="003F27A6" w:rsidRPr="00B96386" w:rsidRDefault="003F27A6" w:rsidP="003F27A6">
      <w:pPr>
        <w:numPr>
          <w:ilvl w:val="5"/>
          <w:numId w:val="22"/>
        </w:numPr>
      </w:pPr>
      <w:r>
        <w:t xml:space="preserve">cartilage filling up medullary cavity </w:t>
      </w:r>
    </w:p>
    <w:p w14:paraId="7C6489AA" w14:textId="77777777" w:rsidR="003F27A6" w:rsidRPr="00B96386" w:rsidRDefault="003F27A6" w:rsidP="003F27A6">
      <w:pPr>
        <w:numPr>
          <w:ilvl w:val="3"/>
          <w:numId w:val="22"/>
        </w:numPr>
      </w:pPr>
      <w:r w:rsidRPr="0014796B">
        <w:rPr>
          <w:b/>
          <w:highlight w:val="yellow"/>
        </w:rPr>
        <w:t>JUXTACORTICAL CHONDROMA</w:t>
      </w:r>
      <w:r w:rsidRPr="00B96386">
        <w:t xml:space="preserve"> – on the bone surface</w:t>
      </w:r>
    </w:p>
    <w:p w14:paraId="38023AFD" w14:textId="77777777" w:rsidR="003F27A6" w:rsidRPr="002F0BAE" w:rsidRDefault="003F27A6" w:rsidP="003F27A6">
      <w:pPr>
        <w:numPr>
          <w:ilvl w:val="1"/>
          <w:numId w:val="22"/>
        </w:numPr>
        <w:rPr>
          <w:b/>
        </w:rPr>
      </w:pPr>
      <w:r w:rsidRPr="0014796B">
        <w:rPr>
          <w:b/>
          <w:highlight w:val="yellow"/>
        </w:rPr>
        <w:t>FIBROUS CORTICAL DEFECT (NON-OSSIFYING FIBROMA)</w:t>
      </w:r>
    </w:p>
    <w:p w14:paraId="489DDC0B" w14:textId="77777777" w:rsidR="003F27A6" w:rsidRPr="00B96386" w:rsidRDefault="003F27A6" w:rsidP="003F27A6">
      <w:pPr>
        <w:numPr>
          <w:ilvl w:val="2"/>
          <w:numId w:val="22"/>
        </w:numPr>
      </w:pPr>
      <w:r w:rsidRPr="00B96386">
        <w:t>Very common, 50% of kids over 2 yrs.</w:t>
      </w:r>
    </w:p>
    <w:p w14:paraId="6B0F6D8E" w14:textId="77777777" w:rsidR="003F27A6" w:rsidRPr="00B96386" w:rsidRDefault="003F27A6" w:rsidP="003F27A6">
      <w:pPr>
        <w:numPr>
          <w:ilvl w:val="2"/>
          <w:numId w:val="22"/>
        </w:numPr>
      </w:pPr>
      <w:r w:rsidRPr="00B96386">
        <w:t>Asymptomatic</w:t>
      </w:r>
      <w:r>
        <w:t xml:space="preserve">—most go away spontaneously; incidental finding </w:t>
      </w:r>
    </w:p>
    <w:p w14:paraId="49EADF70" w14:textId="77777777" w:rsidR="003F27A6" w:rsidRPr="00B96386" w:rsidRDefault="003F27A6" w:rsidP="003F27A6">
      <w:pPr>
        <w:numPr>
          <w:ilvl w:val="3"/>
          <w:numId w:val="22"/>
        </w:numPr>
      </w:pPr>
      <w:r w:rsidRPr="00B96386">
        <w:t>Small lesions, sometimes multiple</w:t>
      </w:r>
    </w:p>
    <w:p w14:paraId="528AB975" w14:textId="77777777" w:rsidR="003F27A6" w:rsidRPr="00B96386" w:rsidRDefault="003F27A6" w:rsidP="003F27A6">
      <w:pPr>
        <w:numPr>
          <w:ilvl w:val="3"/>
          <w:numId w:val="22"/>
        </w:numPr>
      </w:pPr>
      <w:r w:rsidRPr="00B96386">
        <w:t xml:space="preserve">Larger lesions (non-ossifying fibroma) may cause pathologic fracture </w:t>
      </w:r>
    </w:p>
    <w:p w14:paraId="2EF99B51" w14:textId="77777777" w:rsidR="003F27A6" w:rsidRPr="00B96386" w:rsidRDefault="003F27A6" w:rsidP="003F27A6">
      <w:pPr>
        <w:numPr>
          <w:ilvl w:val="2"/>
          <w:numId w:val="22"/>
        </w:numPr>
      </w:pPr>
      <w:r w:rsidRPr="00B96386">
        <w:t>Metaphysis, around knee</w:t>
      </w:r>
      <w:r>
        <w:t xml:space="preserve"> (distal femur or proximal tibia) </w:t>
      </w:r>
    </w:p>
    <w:p w14:paraId="38C835C9" w14:textId="77777777" w:rsidR="003F27A6" w:rsidRPr="00B96386" w:rsidRDefault="003F27A6" w:rsidP="003F27A6">
      <w:pPr>
        <w:numPr>
          <w:ilvl w:val="2"/>
          <w:numId w:val="22"/>
        </w:numPr>
      </w:pPr>
      <w:r w:rsidRPr="00B96386">
        <w:t xml:space="preserve">Benign fibroblasts in storiform pattern </w:t>
      </w:r>
      <w:r>
        <w:t xml:space="preserve">(cartwheel) </w:t>
      </w:r>
      <w:r w:rsidRPr="00B96386">
        <w:t>and histiocytes (giant cells or foamy macrophages)</w:t>
      </w:r>
    </w:p>
    <w:p w14:paraId="73C4452B" w14:textId="77777777" w:rsidR="003F27A6" w:rsidRDefault="003F27A6" w:rsidP="003F27A6">
      <w:pPr>
        <w:numPr>
          <w:ilvl w:val="2"/>
          <w:numId w:val="22"/>
        </w:numPr>
      </w:pPr>
      <w:r w:rsidRPr="00B96386">
        <w:t xml:space="preserve">Spontaneous resolution </w:t>
      </w:r>
    </w:p>
    <w:p w14:paraId="4B9E8B11" w14:textId="77777777" w:rsidR="003F27A6" w:rsidRPr="005527FA" w:rsidRDefault="003F27A6" w:rsidP="003F27A6">
      <w:pPr>
        <w:numPr>
          <w:ilvl w:val="2"/>
          <w:numId w:val="22"/>
        </w:numPr>
      </w:pPr>
      <w:r w:rsidRPr="005527FA">
        <w:rPr>
          <w:noProof/>
          <w:lang w:eastAsia="en-US"/>
        </w:rPr>
        <w:drawing>
          <wp:inline distT="0" distB="0" distL="0" distR="0" wp14:anchorId="2495FDE9" wp14:editId="293AA638">
            <wp:extent cx="1084005" cy="770346"/>
            <wp:effectExtent l="25400" t="25400" r="33655" b="17145"/>
            <wp:docPr id="89090" name="Picture 2" descr="S01871-026-f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0" name="Picture 2" descr="S01871-026-f03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84005" cy="770346"/>
                    </a:xfrm>
                    <a:prstGeom prst="rect">
                      <a:avLst/>
                    </a:prstGeom>
                    <a:noFill/>
                    <a:ln w="9525">
                      <a:solidFill>
                        <a:schemeClr val="tx1"/>
                      </a:solidFill>
                      <a:miter lim="800000"/>
                      <a:headEnd/>
                      <a:tailEnd/>
                    </a:ln>
                    <a:extLst/>
                  </pic:spPr>
                </pic:pic>
              </a:graphicData>
            </a:graphic>
          </wp:inline>
        </w:drawing>
      </w:r>
      <w:r w:rsidRPr="005527FA">
        <w:rPr>
          <w:rFonts w:ascii="Arial" w:eastAsia="ＭＳ Ｐゴシック" w:hAnsi="Arial" w:cstheme="minorBidi"/>
          <w:color w:val="000000" w:themeColor="text1"/>
          <w:kern w:val="24"/>
          <w:sz w:val="40"/>
          <w:szCs w:val="40"/>
          <w:lang w:eastAsia="en-US"/>
        </w:rPr>
        <w:t xml:space="preserve"> </w:t>
      </w:r>
    </w:p>
    <w:p w14:paraId="1C49DC2D" w14:textId="77777777" w:rsidR="003F27A6" w:rsidRDefault="003F27A6" w:rsidP="003F27A6">
      <w:pPr>
        <w:numPr>
          <w:ilvl w:val="3"/>
          <w:numId w:val="22"/>
        </w:numPr>
      </w:pPr>
      <w:r w:rsidRPr="005527FA">
        <w:t>Fibrous cortical defect – storiform (cartwheel) pattern of fibroblasts with a few osteoclast-like giant cells</w:t>
      </w:r>
      <w:r>
        <w:t xml:space="preserve">. No bone formation in there. </w:t>
      </w:r>
    </w:p>
    <w:p w14:paraId="58906B62" w14:textId="77777777" w:rsidR="003F27A6" w:rsidRPr="0014796B" w:rsidRDefault="003F27A6" w:rsidP="003F27A6">
      <w:pPr>
        <w:numPr>
          <w:ilvl w:val="1"/>
          <w:numId w:val="22"/>
        </w:numPr>
        <w:rPr>
          <w:b/>
        </w:rPr>
      </w:pPr>
      <w:r w:rsidRPr="0014796B">
        <w:rPr>
          <w:b/>
          <w:highlight w:val="yellow"/>
        </w:rPr>
        <w:t>FIBROUS DYSPLASIA</w:t>
      </w:r>
    </w:p>
    <w:p w14:paraId="377481EB" w14:textId="77777777" w:rsidR="003F27A6" w:rsidRPr="00B96386" w:rsidRDefault="003F27A6" w:rsidP="003F27A6">
      <w:pPr>
        <w:numPr>
          <w:ilvl w:val="2"/>
          <w:numId w:val="22"/>
        </w:numPr>
      </w:pPr>
      <w:r w:rsidRPr="00B96386">
        <w:t>3 clinical presentations</w:t>
      </w:r>
    </w:p>
    <w:p w14:paraId="0BA8DCC1" w14:textId="77777777" w:rsidR="003F27A6" w:rsidRDefault="003F27A6" w:rsidP="003F27A6">
      <w:pPr>
        <w:numPr>
          <w:ilvl w:val="3"/>
          <w:numId w:val="22"/>
        </w:numPr>
      </w:pPr>
      <w:r w:rsidRPr="00B96386">
        <w:t xml:space="preserve">Monostotic: </w:t>
      </w:r>
      <w:r>
        <w:t xml:space="preserve">single bone involved; most common, asymptomatic, </w:t>
      </w:r>
      <w:r w:rsidRPr="00B96386">
        <w:t>teenagers,</w:t>
      </w:r>
      <w:r>
        <w:t xml:space="preserve"> </w:t>
      </w:r>
      <w:r w:rsidRPr="00B96386">
        <w:t>ribs/femur/tibia/jaw/skull/humerus</w:t>
      </w:r>
      <w:r>
        <w:t xml:space="preserve">; incidental findings </w:t>
      </w:r>
    </w:p>
    <w:p w14:paraId="68299D6B" w14:textId="77777777" w:rsidR="003F27A6" w:rsidRPr="00B96386" w:rsidRDefault="003F27A6" w:rsidP="003F27A6">
      <w:pPr>
        <w:numPr>
          <w:ilvl w:val="4"/>
          <w:numId w:val="22"/>
        </w:numPr>
      </w:pPr>
      <w:r>
        <w:t xml:space="preserve">Lots of different bones involved </w:t>
      </w:r>
    </w:p>
    <w:p w14:paraId="1F8912C0" w14:textId="77777777" w:rsidR="003F27A6" w:rsidRDefault="003F27A6" w:rsidP="003F27A6">
      <w:pPr>
        <w:numPr>
          <w:ilvl w:val="3"/>
          <w:numId w:val="22"/>
        </w:numPr>
      </w:pPr>
      <w:r w:rsidRPr="00B96386">
        <w:t xml:space="preserve">Polyostotic: </w:t>
      </w:r>
      <w:r>
        <w:t xml:space="preserve">Multiple bones involved; </w:t>
      </w:r>
      <w:r w:rsidRPr="00B96386">
        <w:t>younger patients, craniofacial bones/hip and shoulder girdles resulting in arthritis</w:t>
      </w:r>
    </w:p>
    <w:p w14:paraId="68A11368" w14:textId="77777777" w:rsidR="003F27A6" w:rsidRPr="00B96386" w:rsidRDefault="003F27A6" w:rsidP="003F27A6">
      <w:pPr>
        <w:numPr>
          <w:ilvl w:val="3"/>
          <w:numId w:val="22"/>
        </w:numPr>
      </w:pPr>
      <w:r w:rsidRPr="00B96386">
        <w:t>Polyostotic disease with café au lait skin lesions and endocrine abnormal</w:t>
      </w:r>
      <w:r>
        <w:t>ity, esp. Precocious puberty (M</w:t>
      </w:r>
      <w:r w:rsidRPr="00B96386">
        <w:t>c</w:t>
      </w:r>
      <w:r>
        <w:t>C</w:t>
      </w:r>
      <w:r w:rsidRPr="00B96386">
        <w:t>une-albright syndrome)</w:t>
      </w:r>
    </w:p>
    <w:p w14:paraId="06727DD0" w14:textId="77777777" w:rsidR="003F27A6" w:rsidRDefault="003F27A6" w:rsidP="003F27A6">
      <w:pPr>
        <w:numPr>
          <w:ilvl w:val="4"/>
          <w:numId w:val="22"/>
        </w:numPr>
      </w:pPr>
      <w:r w:rsidRPr="00B96386">
        <w:t>Polyostotic rarely can transform</w:t>
      </w:r>
      <w:r>
        <w:t xml:space="preserve"> to sarcoma (osteosarcoma or MFH</w:t>
      </w:r>
      <w:r w:rsidRPr="00B96386">
        <w:t>)</w:t>
      </w:r>
    </w:p>
    <w:p w14:paraId="71513FCB" w14:textId="77777777" w:rsidR="003F27A6" w:rsidRPr="005527FA" w:rsidRDefault="003F27A6" w:rsidP="003F27A6">
      <w:pPr>
        <w:numPr>
          <w:ilvl w:val="3"/>
          <w:numId w:val="22"/>
        </w:numPr>
      </w:pPr>
      <w:r w:rsidRPr="005527FA">
        <w:rPr>
          <w:noProof/>
          <w:lang w:eastAsia="en-US"/>
        </w:rPr>
        <w:drawing>
          <wp:inline distT="0" distB="0" distL="0" distR="0" wp14:anchorId="4A076C43" wp14:editId="19D12FD7">
            <wp:extent cx="886748" cy="632732"/>
            <wp:effectExtent l="25400" t="25400" r="27940" b="27940"/>
            <wp:docPr id="91138" name="Picture 2" descr="S01871-026-f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38" name="Picture 2" descr="S01871-026-f0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86748" cy="632732"/>
                    </a:xfrm>
                    <a:prstGeom prst="rect">
                      <a:avLst/>
                    </a:prstGeom>
                    <a:noFill/>
                    <a:ln w="9525">
                      <a:solidFill>
                        <a:schemeClr val="tx1"/>
                      </a:solidFill>
                      <a:miter lim="800000"/>
                      <a:headEnd/>
                      <a:tailEnd/>
                    </a:ln>
                    <a:extLst/>
                  </pic:spPr>
                </pic:pic>
              </a:graphicData>
            </a:graphic>
          </wp:inline>
        </w:drawing>
      </w:r>
      <w:r w:rsidRPr="005527FA">
        <w:rPr>
          <w:rFonts w:ascii="Arial" w:eastAsia="ＭＳ Ｐゴシック" w:hAnsi="Arial" w:cstheme="minorBidi"/>
          <w:color w:val="000000" w:themeColor="text1"/>
          <w:kern w:val="24"/>
          <w:sz w:val="40"/>
          <w:szCs w:val="40"/>
          <w:lang w:eastAsia="en-US"/>
        </w:rPr>
        <w:t xml:space="preserve"> </w:t>
      </w:r>
    </w:p>
    <w:p w14:paraId="55094788" w14:textId="77777777" w:rsidR="003F27A6" w:rsidRDefault="003F27A6" w:rsidP="003F27A6">
      <w:pPr>
        <w:numPr>
          <w:ilvl w:val="4"/>
          <w:numId w:val="22"/>
        </w:numPr>
      </w:pPr>
      <w:r w:rsidRPr="005527FA">
        <w:t>Fibrous tissue with “Chinese letters” of bone (no osteoblastic rimming, as seen in osteoid osteoma)</w:t>
      </w:r>
    </w:p>
    <w:p w14:paraId="6009FEC0" w14:textId="77777777" w:rsidR="003F27A6" w:rsidRPr="00B96386" w:rsidRDefault="003F27A6" w:rsidP="003F27A6">
      <w:pPr>
        <w:numPr>
          <w:ilvl w:val="4"/>
          <w:numId w:val="22"/>
        </w:numPr>
      </w:pPr>
      <w:r>
        <w:t>fibrous tissue with little bits of bone in there  not a loose matrix</w:t>
      </w:r>
    </w:p>
    <w:p w14:paraId="7A7EFD7D" w14:textId="77777777" w:rsidR="003F27A6" w:rsidRPr="0014796B" w:rsidRDefault="003F27A6" w:rsidP="003F27A6">
      <w:pPr>
        <w:numPr>
          <w:ilvl w:val="1"/>
          <w:numId w:val="22"/>
        </w:numPr>
        <w:rPr>
          <w:b/>
        </w:rPr>
      </w:pPr>
      <w:r w:rsidRPr="0014796B">
        <w:rPr>
          <w:b/>
          <w:highlight w:val="yellow"/>
        </w:rPr>
        <w:t>GIANT CELL TUMOR OF BONE (OSTEOCLASTOMA)</w:t>
      </w:r>
      <w:r>
        <w:rPr>
          <w:b/>
        </w:rPr>
        <w:t>—also seen in joints and soft tissues (seen in tendon sheath)</w:t>
      </w:r>
    </w:p>
    <w:p w14:paraId="74CF9A45" w14:textId="77777777" w:rsidR="003F27A6" w:rsidRPr="005527FA" w:rsidRDefault="003F27A6" w:rsidP="003F27A6">
      <w:pPr>
        <w:numPr>
          <w:ilvl w:val="2"/>
          <w:numId w:val="22"/>
        </w:numPr>
      </w:pPr>
      <w:r w:rsidRPr="005527FA">
        <w:rPr>
          <w:bCs/>
        </w:rPr>
        <w:t>20% of all benign tumors of bone</w:t>
      </w:r>
      <w:r>
        <w:rPr>
          <w:bCs/>
        </w:rPr>
        <w:t>--common</w:t>
      </w:r>
    </w:p>
    <w:p w14:paraId="5B5E3EA1" w14:textId="77777777" w:rsidR="003F27A6" w:rsidRPr="005527FA" w:rsidRDefault="003F27A6" w:rsidP="003F27A6">
      <w:pPr>
        <w:numPr>
          <w:ilvl w:val="2"/>
          <w:numId w:val="22"/>
        </w:numPr>
      </w:pPr>
      <w:r w:rsidRPr="005527FA">
        <w:rPr>
          <w:bCs/>
        </w:rPr>
        <w:t>20-40 years of age</w:t>
      </w:r>
    </w:p>
    <w:p w14:paraId="4995802D" w14:textId="77777777" w:rsidR="003F27A6" w:rsidRPr="005527FA" w:rsidRDefault="003F27A6" w:rsidP="003F27A6">
      <w:pPr>
        <w:numPr>
          <w:ilvl w:val="2"/>
          <w:numId w:val="22"/>
        </w:numPr>
      </w:pPr>
      <w:r w:rsidRPr="005527FA">
        <w:rPr>
          <w:bCs/>
        </w:rPr>
        <w:t>Mostly around the knee, pain or pathologic fracture</w:t>
      </w:r>
      <w:r>
        <w:rPr>
          <w:bCs/>
        </w:rPr>
        <w:t>s are common presentations</w:t>
      </w:r>
    </w:p>
    <w:p w14:paraId="07632873" w14:textId="77777777" w:rsidR="003F27A6" w:rsidRPr="005527FA" w:rsidRDefault="003F27A6" w:rsidP="003F27A6">
      <w:pPr>
        <w:numPr>
          <w:ilvl w:val="2"/>
          <w:numId w:val="22"/>
        </w:numPr>
      </w:pPr>
      <w:r>
        <w:rPr>
          <w:bCs/>
        </w:rPr>
        <w:t xml:space="preserve">On bx will see </w:t>
      </w:r>
      <w:r w:rsidRPr="005527FA">
        <w:rPr>
          <w:bCs/>
        </w:rPr>
        <w:t>2 cell populations, mononuclear cells and giant cells</w:t>
      </w:r>
      <w:r>
        <w:rPr>
          <w:bCs/>
        </w:rPr>
        <w:t xml:space="preserve"> (same type of cells but they just aggregate)</w:t>
      </w:r>
    </w:p>
    <w:p w14:paraId="02137F0D" w14:textId="77777777" w:rsidR="003F27A6" w:rsidRPr="0014796B" w:rsidRDefault="003F27A6" w:rsidP="003F27A6">
      <w:pPr>
        <w:numPr>
          <w:ilvl w:val="2"/>
          <w:numId w:val="22"/>
        </w:numPr>
      </w:pPr>
      <w:r w:rsidRPr="005527FA">
        <w:rPr>
          <w:bCs/>
        </w:rPr>
        <w:t>Benign but locally aggressive, 4% metastasize to lungs</w:t>
      </w:r>
    </w:p>
    <w:p w14:paraId="40FDBCD6" w14:textId="77777777" w:rsidR="003F27A6" w:rsidRPr="005527FA" w:rsidRDefault="003F27A6" w:rsidP="003F27A6">
      <w:pPr>
        <w:numPr>
          <w:ilvl w:val="3"/>
          <w:numId w:val="22"/>
        </w:numPr>
      </w:pPr>
      <w:r>
        <w:rPr>
          <w:bCs/>
        </w:rPr>
        <w:t xml:space="preserve">Just chop it out </w:t>
      </w:r>
    </w:p>
    <w:p w14:paraId="6142308A" w14:textId="77777777" w:rsidR="003F27A6" w:rsidRPr="005527FA" w:rsidRDefault="003F27A6" w:rsidP="003F27A6">
      <w:pPr>
        <w:numPr>
          <w:ilvl w:val="2"/>
          <w:numId w:val="22"/>
        </w:numPr>
      </w:pPr>
      <w:r w:rsidRPr="005527FA">
        <w:rPr>
          <w:u w:val="single"/>
        </w:rPr>
        <w:t>Epidemiology</w:t>
      </w:r>
    </w:p>
    <w:p w14:paraId="434D03F6" w14:textId="77777777" w:rsidR="003F27A6" w:rsidRPr="005527FA" w:rsidRDefault="003F27A6" w:rsidP="003F27A6">
      <w:pPr>
        <w:numPr>
          <w:ilvl w:val="3"/>
          <w:numId w:val="22"/>
        </w:numPr>
      </w:pPr>
      <w:r w:rsidRPr="005527FA">
        <w:t>May be most common benign bone neoplasm of the 20-40 yr. Age group.</w:t>
      </w:r>
    </w:p>
    <w:p w14:paraId="7C9DC86F" w14:textId="77777777" w:rsidR="003F27A6" w:rsidRPr="005527FA" w:rsidRDefault="003F27A6" w:rsidP="003F27A6">
      <w:pPr>
        <w:numPr>
          <w:ilvl w:val="2"/>
          <w:numId w:val="22"/>
        </w:numPr>
      </w:pPr>
      <w:r w:rsidRPr="005527FA">
        <w:rPr>
          <w:u w:val="single"/>
        </w:rPr>
        <w:t>Pathogenesis</w:t>
      </w:r>
    </w:p>
    <w:p w14:paraId="4C1F42E2" w14:textId="77777777" w:rsidR="003F27A6" w:rsidRPr="005527FA" w:rsidRDefault="003F27A6" w:rsidP="003F27A6">
      <w:pPr>
        <w:numPr>
          <w:ilvl w:val="3"/>
          <w:numId w:val="22"/>
        </w:numPr>
      </w:pPr>
      <w:r w:rsidRPr="005527FA">
        <w:t xml:space="preserve">Monocyte-macrophage lineage </w:t>
      </w:r>
    </w:p>
    <w:p w14:paraId="6655BBFB" w14:textId="77777777" w:rsidR="003F27A6" w:rsidRPr="005527FA" w:rsidRDefault="003F27A6" w:rsidP="003F27A6">
      <w:pPr>
        <w:numPr>
          <w:ilvl w:val="3"/>
          <w:numId w:val="22"/>
        </w:numPr>
      </w:pPr>
      <w:r w:rsidRPr="005527FA">
        <w:t>Only accompanying mononuclear cells are neoplasic</w:t>
      </w:r>
    </w:p>
    <w:p w14:paraId="02196AE6" w14:textId="77777777" w:rsidR="003F27A6" w:rsidRPr="005527FA" w:rsidRDefault="003F27A6" w:rsidP="003F27A6">
      <w:pPr>
        <w:numPr>
          <w:ilvl w:val="2"/>
          <w:numId w:val="22"/>
        </w:numPr>
      </w:pPr>
      <w:r w:rsidRPr="005527FA">
        <w:rPr>
          <w:u w:val="single"/>
        </w:rPr>
        <w:t>Location</w:t>
      </w:r>
    </w:p>
    <w:p w14:paraId="24269D73" w14:textId="77777777" w:rsidR="003F27A6" w:rsidRDefault="003F27A6" w:rsidP="003F27A6">
      <w:pPr>
        <w:numPr>
          <w:ilvl w:val="3"/>
          <w:numId w:val="22"/>
        </w:numPr>
      </w:pPr>
      <w:r w:rsidRPr="005527FA">
        <w:t>In adults both metaphysis and epiphysis; adolescents only metaphysis.</w:t>
      </w:r>
    </w:p>
    <w:p w14:paraId="7872F87A" w14:textId="77777777" w:rsidR="003F27A6" w:rsidRDefault="003F27A6" w:rsidP="003F27A6">
      <w:pPr>
        <w:numPr>
          <w:ilvl w:val="2"/>
          <w:numId w:val="22"/>
        </w:numPr>
      </w:pPr>
      <w:r w:rsidRPr="005527FA">
        <w:rPr>
          <w:noProof/>
          <w:lang w:eastAsia="en-US"/>
        </w:rPr>
        <w:drawing>
          <wp:inline distT="0" distB="0" distL="0" distR="0" wp14:anchorId="09251B5B" wp14:editId="6F973A23">
            <wp:extent cx="942904" cy="654685"/>
            <wp:effectExtent l="0" t="0" r="0" b="5715"/>
            <wp:docPr id="93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6"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42904" cy="654685"/>
                    </a:xfrm>
                    <a:prstGeom prst="rect">
                      <a:avLst/>
                    </a:prstGeom>
                    <a:noFill/>
                    <a:ln>
                      <a:noFill/>
                    </a:ln>
                    <a:extLst/>
                  </pic:spPr>
                </pic:pic>
              </a:graphicData>
            </a:graphic>
          </wp:inline>
        </w:drawing>
      </w:r>
      <w:r w:rsidRPr="005527FA">
        <w:rPr>
          <w:rFonts w:ascii="Arial" w:eastAsia="ＭＳ Ｐゴシック" w:hAnsi="Arial" w:cstheme="minorBidi"/>
          <w:color w:val="000000" w:themeColor="text1"/>
          <w:kern w:val="24"/>
          <w:sz w:val="40"/>
          <w:szCs w:val="40"/>
          <w:lang w:eastAsia="en-US"/>
        </w:rPr>
        <w:t xml:space="preserve"> </w:t>
      </w:r>
      <w:r w:rsidRPr="005527FA">
        <w:t>Giant cell tumor: nuclei of giant cells and stromal cells look alike</w:t>
      </w:r>
    </w:p>
    <w:p w14:paraId="6DB35DE6" w14:textId="77777777" w:rsidR="003F27A6" w:rsidRDefault="003F27A6" w:rsidP="003F27A6">
      <w:pPr>
        <w:numPr>
          <w:ilvl w:val="2"/>
          <w:numId w:val="22"/>
        </w:numPr>
      </w:pPr>
      <w:r w:rsidRPr="0014796B">
        <w:rPr>
          <w:noProof/>
          <w:lang w:eastAsia="en-US"/>
        </w:rPr>
        <w:drawing>
          <wp:inline distT="0" distB="0" distL="0" distR="0" wp14:anchorId="179E46E1" wp14:editId="2E11EA73">
            <wp:extent cx="543560" cy="742739"/>
            <wp:effectExtent l="0" t="0" r="0" b="0"/>
            <wp:docPr id="109569"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1" name="Picture 10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3751" cy="743000"/>
                    </a:xfrm>
                    <a:prstGeom prst="rect">
                      <a:avLst/>
                    </a:prstGeom>
                    <a:noFill/>
                    <a:ln>
                      <a:noFill/>
                    </a:ln>
                    <a:extLst/>
                  </pic:spPr>
                </pic:pic>
              </a:graphicData>
            </a:graphic>
          </wp:inline>
        </w:drawing>
      </w:r>
      <w:r w:rsidRPr="0014796B">
        <w:rPr>
          <w:noProof/>
          <w:lang w:eastAsia="en-US"/>
        </w:rPr>
        <w:t xml:space="preserve"> </w:t>
      </w:r>
      <w:r w:rsidRPr="0014796B">
        <w:rPr>
          <w:noProof/>
          <w:lang w:eastAsia="en-US"/>
        </w:rPr>
        <w:drawing>
          <wp:inline distT="0" distB="0" distL="0" distR="0" wp14:anchorId="005C06E9" wp14:editId="6581D6E8">
            <wp:extent cx="406309" cy="749149"/>
            <wp:effectExtent l="0" t="0" r="635" b="0"/>
            <wp:docPr id="94210"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0" name="Picture 10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6516" cy="749532"/>
                    </a:xfrm>
                    <a:prstGeom prst="rect">
                      <a:avLst/>
                    </a:prstGeom>
                    <a:noFill/>
                    <a:ln>
                      <a:noFill/>
                    </a:ln>
                    <a:extLst/>
                  </pic:spPr>
                </pic:pic>
              </a:graphicData>
            </a:graphic>
          </wp:inline>
        </w:drawing>
      </w:r>
    </w:p>
    <w:p w14:paraId="15262AE2" w14:textId="77777777" w:rsidR="003F27A6" w:rsidRPr="005527FA" w:rsidRDefault="003F27A6" w:rsidP="003F27A6">
      <w:pPr>
        <w:numPr>
          <w:ilvl w:val="3"/>
          <w:numId w:val="22"/>
        </w:numPr>
      </w:pPr>
      <w:r w:rsidRPr="005527FA">
        <w:t>Overlying cortex is often destroyed leaving soft tissue mass and thin layer of reactive bone.</w:t>
      </w:r>
    </w:p>
    <w:p w14:paraId="7447C9FC" w14:textId="77777777" w:rsidR="003F27A6" w:rsidRPr="0014796B" w:rsidRDefault="003F27A6" w:rsidP="003F27A6">
      <w:pPr>
        <w:numPr>
          <w:ilvl w:val="1"/>
          <w:numId w:val="22"/>
        </w:numPr>
        <w:rPr>
          <w:b/>
        </w:rPr>
      </w:pPr>
      <w:r w:rsidRPr="0014796B">
        <w:rPr>
          <w:b/>
          <w:highlight w:val="yellow"/>
        </w:rPr>
        <w:t>ANEURYSMAL BONE CYST (ABC)</w:t>
      </w:r>
    </w:p>
    <w:p w14:paraId="011CB6FF" w14:textId="77777777" w:rsidR="003F27A6" w:rsidRDefault="003F27A6" w:rsidP="003F27A6">
      <w:pPr>
        <w:numPr>
          <w:ilvl w:val="2"/>
          <w:numId w:val="22"/>
        </w:numPr>
      </w:pPr>
      <w:r w:rsidRPr="00B96386">
        <w:t>Multiloculated blood-filled cystic spaces with wall of fibroblasts, giant cells and reactive bone</w:t>
      </w:r>
    </w:p>
    <w:p w14:paraId="45A4FE39" w14:textId="77777777" w:rsidR="003F27A6" w:rsidRPr="00B96386" w:rsidRDefault="003F27A6" w:rsidP="003F27A6">
      <w:pPr>
        <w:numPr>
          <w:ilvl w:val="3"/>
          <w:numId w:val="22"/>
        </w:numPr>
      </w:pPr>
      <w:r>
        <w:t xml:space="preserve">Lots of hemorrhage and blood seen (as compared with giant cell tumor which is solid stroma) </w:t>
      </w:r>
    </w:p>
    <w:p w14:paraId="65B9A347" w14:textId="77777777" w:rsidR="003F27A6" w:rsidRPr="00B96386" w:rsidRDefault="003F27A6" w:rsidP="003F27A6">
      <w:pPr>
        <w:numPr>
          <w:ilvl w:val="2"/>
          <w:numId w:val="22"/>
        </w:numPr>
      </w:pPr>
      <w:r w:rsidRPr="00B96386">
        <w:t>Generally first 2 decades</w:t>
      </w:r>
      <w:r>
        <w:t>—younger patients</w:t>
      </w:r>
    </w:p>
    <w:p w14:paraId="1DB9C68B" w14:textId="77777777" w:rsidR="003F27A6" w:rsidRPr="00B96386" w:rsidRDefault="003F27A6" w:rsidP="003F27A6">
      <w:pPr>
        <w:numPr>
          <w:ilvl w:val="2"/>
          <w:numId w:val="22"/>
        </w:numPr>
      </w:pPr>
      <w:r w:rsidRPr="00B96386">
        <w:t>Metaphysis of long bones</w:t>
      </w:r>
    </w:p>
    <w:p w14:paraId="7B027D9C" w14:textId="77777777" w:rsidR="003F27A6" w:rsidRPr="00B96386" w:rsidRDefault="003F27A6" w:rsidP="003F27A6">
      <w:pPr>
        <w:numPr>
          <w:ilvl w:val="2"/>
          <w:numId w:val="22"/>
        </w:numPr>
      </w:pPr>
      <w:r w:rsidRPr="00B96386">
        <w:t>Pain and swelling</w:t>
      </w:r>
    </w:p>
    <w:p w14:paraId="2999D5F0" w14:textId="77777777" w:rsidR="003F27A6" w:rsidRDefault="003F27A6" w:rsidP="003F27A6">
      <w:pPr>
        <w:numPr>
          <w:ilvl w:val="2"/>
          <w:numId w:val="22"/>
        </w:numPr>
      </w:pPr>
      <w:r w:rsidRPr="00B96386">
        <w:t>Rx curettage</w:t>
      </w:r>
    </w:p>
    <w:p w14:paraId="0DB1333B" w14:textId="77777777" w:rsidR="003F27A6" w:rsidRDefault="003F27A6" w:rsidP="003F27A6">
      <w:pPr>
        <w:numPr>
          <w:ilvl w:val="2"/>
          <w:numId w:val="22"/>
        </w:numPr>
      </w:pPr>
      <w:r w:rsidRPr="00F468DD">
        <w:rPr>
          <w:noProof/>
          <w:lang w:eastAsia="en-US"/>
        </w:rPr>
        <w:drawing>
          <wp:inline distT="0" distB="0" distL="0" distR="0" wp14:anchorId="411E8050" wp14:editId="4A2D52DB">
            <wp:extent cx="706120" cy="529590"/>
            <wp:effectExtent l="0" t="0" r="5080" b="3810"/>
            <wp:docPr id="962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8"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06290" cy="529718"/>
                    </a:xfrm>
                    <a:prstGeom prst="rect">
                      <a:avLst/>
                    </a:prstGeom>
                    <a:noFill/>
                    <a:ln>
                      <a:noFill/>
                    </a:ln>
                    <a:extLst/>
                  </pic:spPr>
                </pic:pic>
              </a:graphicData>
            </a:graphic>
          </wp:inline>
        </w:drawing>
      </w:r>
    </w:p>
    <w:p w14:paraId="62070625" w14:textId="77777777" w:rsidR="003F27A6" w:rsidRDefault="003F27A6" w:rsidP="003F27A6">
      <w:pPr>
        <w:numPr>
          <w:ilvl w:val="3"/>
          <w:numId w:val="22"/>
        </w:numPr>
      </w:pPr>
      <w:r>
        <w:t xml:space="preserve">You don't see the giant cells here at low power </w:t>
      </w:r>
    </w:p>
    <w:p w14:paraId="42839D9F" w14:textId="77777777" w:rsidR="003F27A6" w:rsidRPr="00B96386" w:rsidRDefault="003F27A6" w:rsidP="003F27A6">
      <w:pPr>
        <w:numPr>
          <w:ilvl w:val="3"/>
          <w:numId w:val="22"/>
        </w:numPr>
      </w:pPr>
      <w:r>
        <w:t xml:space="preserve">Filled with blood and fibroblasts surrounding it Blood and hemorrhage and a few giants cells so theres not a lot of good material to diagnose this—its mostly a radiological dx </w:t>
      </w:r>
    </w:p>
    <w:p w14:paraId="4E42B0FB" w14:textId="77777777" w:rsidR="003F27A6" w:rsidRPr="0014796B" w:rsidRDefault="003F27A6" w:rsidP="003F27A6">
      <w:pPr>
        <w:numPr>
          <w:ilvl w:val="0"/>
          <w:numId w:val="22"/>
        </w:numPr>
        <w:rPr>
          <w:b/>
          <w:u w:val="single"/>
        </w:rPr>
      </w:pPr>
      <w:r w:rsidRPr="0014796B">
        <w:rPr>
          <w:b/>
          <w:u w:val="single"/>
        </w:rPr>
        <w:t>MALIGNANT TUMORS OF BONE (MOST COMMON)</w:t>
      </w:r>
      <w:r>
        <w:rPr>
          <w:b/>
          <w:u w:val="single"/>
        </w:rPr>
        <w:t>—</w:t>
      </w:r>
      <w:r w:rsidRPr="00B05F79">
        <w:t>benign bone tumors are more common than malignant ones!</w:t>
      </w:r>
    </w:p>
    <w:p w14:paraId="6F8C6D50" w14:textId="77777777" w:rsidR="003F27A6" w:rsidRPr="00B05F79" w:rsidRDefault="003F27A6" w:rsidP="003F27A6">
      <w:pPr>
        <w:numPr>
          <w:ilvl w:val="1"/>
          <w:numId w:val="22"/>
        </w:numPr>
        <w:rPr>
          <w:b/>
        </w:rPr>
      </w:pPr>
      <w:r w:rsidRPr="00B05F79">
        <w:rPr>
          <w:b/>
        </w:rPr>
        <w:t>OVERVIEW</w:t>
      </w:r>
    </w:p>
    <w:p w14:paraId="794A97FC" w14:textId="77777777" w:rsidR="003F27A6" w:rsidRPr="00B05F79" w:rsidRDefault="003F27A6" w:rsidP="003F27A6">
      <w:pPr>
        <w:numPr>
          <w:ilvl w:val="2"/>
          <w:numId w:val="22"/>
        </w:numPr>
        <w:rPr>
          <w:b/>
        </w:rPr>
      </w:pPr>
      <w:r w:rsidRPr="00B05F79">
        <w:rPr>
          <w:b/>
        </w:rPr>
        <w:t>OSTEOSARCOMA</w:t>
      </w:r>
    </w:p>
    <w:p w14:paraId="3DB59D8D" w14:textId="77777777" w:rsidR="003F27A6" w:rsidRPr="00B05F79" w:rsidRDefault="003F27A6" w:rsidP="003F27A6">
      <w:pPr>
        <w:numPr>
          <w:ilvl w:val="2"/>
          <w:numId w:val="22"/>
        </w:numPr>
        <w:rPr>
          <w:b/>
        </w:rPr>
      </w:pPr>
      <w:r w:rsidRPr="00B05F79">
        <w:rPr>
          <w:b/>
        </w:rPr>
        <w:t>CHONDROSARCOMA</w:t>
      </w:r>
    </w:p>
    <w:p w14:paraId="7B69FF90" w14:textId="77777777" w:rsidR="003F27A6" w:rsidRPr="00B05F79" w:rsidRDefault="003F27A6" w:rsidP="003F27A6">
      <w:pPr>
        <w:numPr>
          <w:ilvl w:val="2"/>
          <w:numId w:val="22"/>
        </w:numPr>
        <w:rPr>
          <w:b/>
        </w:rPr>
      </w:pPr>
      <w:r w:rsidRPr="00B05F79">
        <w:rPr>
          <w:b/>
        </w:rPr>
        <w:t>FIBROSARCOMA AND MFH (MALIGNANT FIBROUS HISTIOCYTOMA)</w:t>
      </w:r>
    </w:p>
    <w:p w14:paraId="2C7E333F" w14:textId="77777777" w:rsidR="003F27A6" w:rsidRPr="00B05F79" w:rsidRDefault="003F27A6" w:rsidP="003F27A6">
      <w:pPr>
        <w:numPr>
          <w:ilvl w:val="2"/>
          <w:numId w:val="22"/>
        </w:numPr>
        <w:rPr>
          <w:b/>
        </w:rPr>
      </w:pPr>
      <w:r w:rsidRPr="00B05F79">
        <w:rPr>
          <w:b/>
        </w:rPr>
        <w:t>EWING SARCOMA AND PNET (PRIMITIVE NEUROECTODERMAL TUMOR)</w:t>
      </w:r>
    </w:p>
    <w:p w14:paraId="0080BC27" w14:textId="77777777" w:rsidR="003F27A6" w:rsidRPr="00B05F79" w:rsidRDefault="003F27A6" w:rsidP="003F27A6">
      <w:pPr>
        <w:numPr>
          <w:ilvl w:val="1"/>
          <w:numId w:val="22"/>
        </w:numPr>
      </w:pPr>
      <w:r w:rsidRPr="00B05F79">
        <w:rPr>
          <w:b/>
          <w:bCs/>
          <w:highlight w:val="yellow"/>
        </w:rPr>
        <w:t>OSTEOSARCOMA (OSTEOGENIC SARCOMA)</w:t>
      </w:r>
    </w:p>
    <w:p w14:paraId="65BEC37C" w14:textId="77777777" w:rsidR="003F27A6" w:rsidRDefault="003F27A6" w:rsidP="003F27A6">
      <w:pPr>
        <w:numPr>
          <w:ilvl w:val="2"/>
          <w:numId w:val="22"/>
        </w:numPr>
      </w:pPr>
      <w:r w:rsidRPr="00B05F79">
        <w:t>THE MOST COMMON PRIMARY BONE TUMORS (</w:t>
      </w:r>
      <w:r>
        <w:t>not talking about BM tumors like myeloma and lymphoma which are more common)</w:t>
      </w:r>
    </w:p>
    <w:p w14:paraId="625E6967" w14:textId="77777777" w:rsidR="003F27A6" w:rsidRPr="00B96386" w:rsidRDefault="003F27A6" w:rsidP="003F27A6">
      <w:pPr>
        <w:ind w:left="2160"/>
      </w:pPr>
    </w:p>
    <w:p w14:paraId="5AFE754D" w14:textId="77777777" w:rsidR="003F27A6" w:rsidRPr="00F468DD" w:rsidRDefault="003F27A6" w:rsidP="003F27A6">
      <w:pPr>
        <w:numPr>
          <w:ilvl w:val="2"/>
          <w:numId w:val="22"/>
        </w:numPr>
      </w:pPr>
      <w:r w:rsidRPr="00F468DD">
        <w:rPr>
          <w:noProof/>
          <w:lang w:eastAsia="en-US"/>
        </w:rPr>
        <w:drawing>
          <wp:anchor distT="0" distB="0" distL="114300" distR="114300" simplePos="0" relativeHeight="251672576" behindDoc="0" locked="0" layoutInCell="1" allowOverlap="1" wp14:anchorId="47D07493" wp14:editId="2314FD27">
            <wp:simplePos x="0" y="0"/>
            <wp:positionH relativeFrom="column">
              <wp:posOffset>5600700</wp:posOffset>
            </wp:positionH>
            <wp:positionV relativeFrom="paragraph">
              <wp:posOffset>-40640</wp:posOffset>
            </wp:positionV>
            <wp:extent cx="1178560" cy="2468880"/>
            <wp:effectExtent l="25400" t="25400" r="15240" b="20320"/>
            <wp:wrapSquare wrapText="bothSides"/>
            <wp:docPr id="99330" name="Picture 2" descr="S01871-026-f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0" name="Picture 2" descr="S01871-026-f0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78560" cy="2468880"/>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F468DD">
        <w:rPr>
          <w:bCs/>
        </w:rPr>
        <w:t>Definition</w:t>
      </w:r>
    </w:p>
    <w:p w14:paraId="6EE6DF7D" w14:textId="77777777" w:rsidR="003F27A6" w:rsidRPr="00F468DD" w:rsidRDefault="003F27A6" w:rsidP="003F27A6">
      <w:pPr>
        <w:numPr>
          <w:ilvl w:val="3"/>
          <w:numId w:val="22"/>
        </w:numPr>
      </w:pPr>
      <w:r w:rsidRPr="00F468DD">
        <w:rPr>
          <w:bCs/>
        </w:rPr>
        <w:t>Malignant mesenchymal</w:t>
      </w:r>
      <w:r>
        <w:rPr>
          <w:bCs/>
        </w:rPr>
        <w:t xml:space="preserve"> neoplasm that produces </w:t>
      </w:r>
      <w:r w:rsidRPr="00B05F79">
        <w:rPr>
          <w:bCs/>
          <w:highlight w:val="green"/>
        </w:rPr>
        <w:t>osteoid</w:t>
      </w:r>
      <w:r>
        <w:rPr>
          <w:bCs/>
        </w:rPr>
        <w:t xml:space="preserve">—if we don't see osteoid its not this </w:t>
      </w:r>
    </w:p>
    <w:p w14:paraId="2A18BA6B" w14:textId="77777777" w:rsidR="003F27A6" w:rsidRPr="00F468DD" w:rsidRDefault="003F27A6" w:rsidP="003F27A6">
      <w:pPr>
        <w:numPr>
          <w:ilvl w:val="2"/>
          <w:numId w:val="22"/>
        </w:numPr>
      </w:pPr>
      <w:r w:rsidRPr="00F468DD">
        <w:rPr>
          <w:bCs/>
        </w:rPr>
        <w:t>Epidemiology</w:t>
      </w:r>
    </w:p>
    <w:p w14:paraId="11B46607" w14:textId="77777777" w:rsidR="003F27A6" w:rsidRPr="00F468DD" w:rsidRDefault="003F27A6" w:rsidP="003F27A6">
      <w:pPr>
        <w:numPr>
          <w:ilvl w:val="3"/>
          <w:numId w:val="22"/>
        </w:numPr>
      </w:pPr>
      <w:r w:rsidRPr="00F468DD">
        <w:rPr>
          <w:bCs/>
        </w:rPr>
        <w:t xml:space="preserve">Most common primary malignant tumor of bone </w:t>
      </w:r>
      <w:r w:rsidRPr="00F468DD">
        <w:rPr>
          <w:bCs/>
          <w:u w:val="single"/>
        </w:rPr>
        <w:t>exclusive of myeloma and lymphoma</w:t>
      </w:r>
    </w:p>
    <w:p w14:paraId="50BAD523" w14:textId="77777777" w:rsidR="003F27A6" w:rsidRPr="00F468DD" w:rsidRDefault="003F27A6" w:rsidP="003F27A6">
      <w:pPr>
        <w:numPr>
          <w:ilvl w:val="3"/>
          <w:numId w:val="22"/>
        </w:numPr>
      </w:pPr>
      <w:r>
        <w:rPr>
          <w:bCs/>
        </w:rPr>
        <w:t>Secondary forms e.g P</w:t>
      </w:r>
      <w:r w:rsidRPr="00F468DD">
        <w:rPr>
          <w:bCs/>
        </w:rPr>
        <w:t>aget disease and radiation</w:t>
      </w:r>
    </w:p>
    <w:p w14:paraId="2A8F7B34" w14:textId="77777777" w:rsidR="003F27A6" w:rsidRPr="00B05F79" w:rsidRDefault="003F27A6" w:rsidP="003F27A6">
      <w:pPr>
        <w:numPr>
          <w:ilvl w:val="3"/>
          <w:numId w:val="22"/>
        </w:numPr>
      </w:pPr>
      <w:r w:rsidRPr="00F468DD">
        <w:rPr>
          <w:bCs/>
        </w:rPr>
        <w:t>Second decade of life; distal femur and proximal tibia.</w:t>
      </w:r>
      <w:r>
        <w:rPr>
          <w:bCs/>
        </w:rPr>
        <w:t xml:space="preserve">&lt;--classic presentation </w:t>
      </w:r>
    </w:p>
    <w:p w14:paraId="5D764B69" w14:textId="77777777" w:rsidR="003F27A6" w:rsidRPr="00F468DD" w:rsidRDefault="003F27A6" w:rsidP="003F27A6">
      <w:pPr>
        <w:numPr>
          <w:ilvl w:val="4"/>
          <w:numId w:val="22"/>
        </w:numPr>
      </w:pPr>
      <w:r w:rsidRPr="00F468DD">
        <w:t>Bimodal age distribution – 75% in patients &lt; 20 yrs. Old and smaller peak in elderly associated with Paget Disease</w:t>
      </w:r>
    </w:p>
    <w:p w14:paraId="1E37ECF7" w14:textId="77777777" w:rsidR="003F27A6" w:rsidRPr="00F468DD" w:rsidRDefault="003F27A6" w:rsidP="003F27A6">
      <w:pPr>
        <w:numPr>
          <w:ilvl w:val="3"/>
          <w:numId w:val="22"/>
        </w:numPr>
      </w:pPr>
      <w:r>
        <w:rPr>
          <w:bCs/>
        </w:rPr>
        <w:t>M&gt;F</w:t>
      </w:r>
    </w:p>
    <w:p w14:paraId="628A6FD5" w14:textId="77777777" w:rsidR="003F27A6" w:rsidRPr="00F468DD" w:rsidRDefault="003F27A6" w:rsidP="003F27A6">
      <w:pPr>
        <w:numPr>
          <w:ilvl w:val="3"/>
          <w:numId w:val="22"/>
        </w:numPr>
      </w:pPr>
      <w:r w:rsidRPr="00F468DD">
        <w:t>20% primary bone cancers</w:t>
      </w:r>
    </w:p>
    <w:p w14:paraId="73F12FBE" w14:textId="77777777" w:rsidR="003F27A6" w:rsidRPr="00F468DD" w:rsidRDefault="003F27A6" w:rsidP="003F27A6">
      <w:pPr>
        <w:numPr>
          <w:ilvl w:val="3"/>
          <w:numId w:val="22"/>
        </w:numPr>
      </w:pPr>
      <w:r w:rsidRPr="00B05F79">
        <w:rPr>
          <w:highlight w:val="green"/>
        </w:rPr>
        <w:t>Usually arise in metaphysis</w:t>
      </w:r>
      <w:r>
        <w:t>!!</w:t>
      </w:r>
    </w:p>
    <w:p w14:paraId="06C18569" w14:textId="77777777" w:rsidR="003F27A6" w:rsidRPr="00F468DD" w:rsidRDefault="003F27A6" w:rsidP="003F27A6">
      <w:pPr>
        <w:numPr>
          <w:ilvl w:val="2"/>
          <w:numId w:val="22"/>
        </w:numPr>
      </w:pPr>
      <w:r w:rsidRPr="00F468DD">
        <w:rPr>
          <w:bCs/>
        </w:rPr>
        <w:t>Pathogenesis</w:t>
      </w:r>
    </w:p>
    <w:p w14:paraId="4927CA83" w14:textId="77777777" w:rsidR="003F27A6" w:rsidRPr="00F468DD" w:rsidRDefault="003F27A6" w:rsidP="003F27A6">
      <w:pPr>
        <w:numPr>
          <w:ilvl w:val="3"/>
          <w:numId w:val="22"/>
        </w:numPr>
      </w:pPr>
      <w:r w:rsidRPr="00F468DD">
        <w:rPr>
          <w:bCs/>
        </w:rPr>
        <w:t>Genetic</w:t>
      </w:r>
    </w:p>
    <w:p w14:paraId="1690D45E" w14:textId="77777777" w:rsidR="003F27A6" w:rsidRPr="00B05F79" w:rsidRDefault="003F27A6" w:rsidP="003F27A6">
      <w:pPr>
        <w:numPr>
          <w:ilvl w:val="4"/>
          <w:numId w:val="22"/>
        </w:numPr>
      </w:pPr>
      <w:r w:rsidRPr="00F468DD">
        <w:rPr>
          <w:bCs/>
        </w:rPr>
        <w:t>P53 mutations (</w:t>
      </w:r>
      <w:r>
        <w:rPr>
          <w:bCs/>
        </w:rPr>
        <w:t>DNA</w:t>
      </w:r>
      <w:r w:rsidRPr="00F468DD">
        <w:rPr>
          <w:bCs/>
        </w:rPr>
        <w:t xml:space="preserve"> repair)</w:t>
      </w:r>
    </w:p>
    <w:p w14:paraId="4D2FC648" w14:textId="77777777" w:rsidR="003F27A6" w:rsidRPr="00F468DD" w:rsidRDefault="003F27A6" w:rsidP="003F27A6">
      <w:pPr>
        <w:numPr>
          <w:ilvl w:val="5"/>
          <w:numId w:val="22"/>
        </w:numPr>
      </w:pPr>
      <w:r w:rsidRPr="00F468DD">
        <w:t>Overexpression of MDM2( Murine Double Minute oncogene)  binds to to p53 and degrades it inactivating its growth suspressing and apoptotic function in nonhereditary osteosarcoma.</w:t>
      </w:r>
    </w:p>
    <w:p w14:paraId="3CD69179" w14:textId="77777777" w:rsidR="003F27A6" w:rsidRPr="00B05F79" w:rsidRDefault="003F27A6" w:rsidP="003F27A6">
      <w:pPr>
        <w:numPr>
          <w:ilvl w:val="4"/>
          <w:numId w:val="22"/>
        </w:numPr>
      </w:pPr>
      <w:r w:rsidRPr="00F468DD">
        <w:rPr>
          <w:bCs/>
        </w:rPr>
        <w:t>Retinoblastoma gene (</w:t>
      </w:r>
      <w:r>
        <w:rPr>
          <w:bCs/>
        </w:rPr>
        <w:t>RB</w:t>
      </w:r>
      <w:r w:rsidRPr="00F468DD">
        <w:rPr>
          <w:bCs/>
        </w:rPr>
        <w:t>) mutation (cell cycle regulator)</w:t>
      </w:r>
    </w:p>
    <w:p w14:paraId="0E979638" w14:textId="77777777" w:rsidR="003F27A6" w:rsidRDefault="003F27A6" w:rsidP="003F27A6">
      <w:pPr>
        <w:numPr>
          <w:ilvl w:val="5"/>
          <w:numId w:val="22"/>
        </w:numPr>
      </w:pPr>
      <w:r w:rsidRPr="00F468DD">
        <w:t>Patients with hereditary RB has several 100 fold greater risk of osteosarcoma</w:t>
      </w:r>
    </w:p>
    <w:p w14:paraId="686A8BDA" w14:textId="77777777" w:rsidR="003F27A6" w:rsidRPr="00F468DD" w:rsidRDefault="003F27A6" w:rsidP="003F27A6">
      <w:pPr>
        <w:numPr>
          <w:ilvl w:val="5"/>
          <w:numId w:val="22"/>
        </w:numPr>
      </w:pPr>
      <w:r w:rsidRPr="00F468DD">
        <w:t>Mutations in RB rare in sporadic osteosarcoma, but mutations in P53 frequent</w:t>
      </w:r>
    </w:p>
    <w:p w14:paraId="5A841C29" w14:textId="77777777" w:rsidR="003F27A6" w:rsidRPr="00F468DD" w:rsidRDefault="003F27A6" w:rsidP="003F27A6">
      <w:pPr>
        <w:numPr>
          <w:ilvl w:val="3"/>
          <w:numId w:val="22"/>
        </w:numPr>
      </w:pPr>
      <w:r w:rsidRPr="00F468DD">
        <w:rPr>
          <w:bCs/>
        </w:rPr>
        <w:t>Other predisposing conditions</w:t>
      </w:r>
    </w:p>
    <w:p w14:paraId="1939354D" w14:textId="77777777" w:rsidR="003F27A6" w:rsidRPr="00F468DD" w:rsidRDefault="003F27A6" w:rsidP="003F27A6">
      <w:pPr>
        <w:numPr>
          <w:ilvl w:val="4"/>
          <w:numId w:val="22"/>
        </w:numPr>
      </w:pPr>
      <w:r w:rsidRPr="00F468DD">
        <w:rPr>
          <w:bCs/>
        </w:rPr>
        <w:t>Paget disease</w:t>
      </w:r>
    </w:p>
    <w:p w14:paraId="42BE8DBC" w14:textId="77777777" w:rsidR="003F27A6" w:rsidRPr="00B05F79" w:rsidRDefault="003F27A6" w:rsidP="003F27A6">
      <w:pPr>
        <w:numPr>
          <w:ilvl w:val="4"/>
          <w:numId w:val="22"/>
        </w:numPr>
      </w:pPr>
      <w:r w:rsidRPr="00F468DD">
        <w:rPr>
          <w:bCs/>
        </w:rPr>
        <w:t>Radiation therapy of benign bone lesion</w:t>
      </w:r>
    </w:p>
    <w:p w14:paraId="23503912" w14:textId="77777777" w:rsidR="003F27A6" w:rsidRPr="00B96386" w:rsidRDefault="003F27A6" w:rsidP="003F27A6">
      <w:pPr>
        <w:numPr>
          <w:ilvl w:val="3"/>
          <w:numId w:val="22"/>
        </w:numPr>
      </w:pPr>
      <w:r w:rsidRPr="00F468DD">
        <w:t>Many arise at sites of bone growth</w:t>
      </w:r>
    </w:p>
    <w:p w14:paraId="57AA1DDC" w14:textId="77777777" w:rsidR="003F27A6" w:rsidRPr="00F468DD" w:rsidRDefault="003F27A6" w:rsidP="003F27A6">
      <w:pPr>
        <w:numPr>
          <w:ilvl w:val="2"/>
          <w:numId w:val="22"/>
        </w:numPr>
      </w:pPr>
      <w:r w:rsidRPr="00F468DD">
        <w:rPr>
          <w:bCs/>
        </w:rPr>
        <w:t>Morphology</w:t>
      </w:r>
    </w:p>
    <w:p w14:paraId="34487536" w14:textId="77777777" w:rsidR="003F27A6" w:rsidRPr="00F468DD" w:rsidRDefault="003F27A6" w:rsidP="003F27A6">
      <w:pPr>
        <w:numPr>
          <w:ilvl w:val="3"/>
          <w:numId w:val="22"/>
        </w:numPr>
      </w:pPr>
      <w:r w:rsidRPr="00F468DD">
        <w:rPr>
          <w:bCs/>
        </w:rPr>
        <w:t>Metaphysis, around knee</w:t>
      </w:r>
    </w:p>
    <w:p w14:paraId="5AC56EDC" w14:textId="77777777" w:rsidR="003F27A6" w:rsidRPr="00F468DD" w:rsidRDefault="003F27A6" w:rsidP="003F27A6">
      <w:pPr>
        <w:numPr>
          <w:ilvl w:val="3"/>
          <w:numId w:val="22"/>
        </w:numPr>
      </w:pPr>
      <w:r w:rsidRPr="00F468DD">
        <w:rPr>
          <w:bCs/>
        </w:rPr>
        <w:t>Osteolytic and invades soft tissue</w:t>
      </w:r>
    </w:p>
    <w:p w14:paraId="633ACA62" w14:textId="77777777" w:rsidR="003F27A6" w:rsidRPr="00B05F79" w:rsidRDefault="003F27A6" w:rsidP="003F27A6">
      <w:pPr>
        <w:numPr>
          <w:ilvl w:val="3"/>
          <w:numId w:val="22"/>
        </w:numPr>
      </w:pPr>
      <w:r w:rsidRPr="00B05F79">
        <w:rPr>
          <w:bCs/>
          <w:highlight w:val="green"/>
        </w:rPr>
        <w:t>Codman triangle</w:t>
      </w:r>
      <w:r w:rsidRPr="00F468DD">
        <w:rPr>
          <w:bCs/>
        </w:rPr>
        <w:t xml:space="preserve"> (raised calcified periosteum</w:t>
      </w:r>
      <w:r>
        <w:rPr>
          <w:bCs/>
        </w:rPr>
        <w:t xml:space="preserve"> of the bone around the metaphysis</w:t>
      </w:r>
      <w:r w:rsidRPr="00F468DD">
        <w:rPr>
          <w:bCs/>
        </w:rPr>
        <w:t>)</w:t>
      </w:r>
    </w:p>
    <w:p w14:paraId="6172F0FC" w14:textId="77777777" w:rsidR="003F27A6" w:rsidRPr="00F468DD" w:rsidRDefault="003F27A6" w:rsidP="003F27A6">
      <w:pPr>
        <w:numPr>
          <w:ilvl w:val="4"/>
          <w:numId w:val="22"/>
        </w:numPr>
      </w:pPr>
      <w:r>
        <w:rPr>
          <w:bCs/>
          <w:noProof/>
          <w:lang w:eastAsia="en-US"/>
        </w:rPr>
        <mc:AlternateContent>
          <mc:Choice Requires="wps">
            <w:drawing>
              <wp:anchor distT="0" distB="0" distL="114300" distR="114300" simplePos="0" relativeHeight="251677696" behindDoc="0" locked="0" layoutInCell="1" allowOverlap="1" wp14:anchorId="77407B29" wp14:editId="7FC1C45C">
                <wp:simplePos x="0" y="0"/>
                <wp:positionH relativeFrom="column">
                  <wp:posOffset>5600700</wp:posOffset>
                </wp:positionH>
                <wp:positionV relativeFrom="paragraph">
                  <wp:posOffset>437515</wp:posOffset>
                </wp:positionV>
                <wp:extent cx="342900" cy="1028700"/>
                <wp:effectExtent l="50800" t="25400" r="63500" b="114300"/>
                <wp:wrapNone/>
                <wp:docPr id="109573" name="Straight Arrow Connector 109573"/>
                <wp:cNvGraphicFramePr/>
                <a:graphic xmlns:a="http://schemas.openxmlformats.org/drawingml/2006/main">
                  <a:graphicData uri="http://schemas.microsoft.com/office/word/2010/wordprocessingShape">
                    <wps:wsp>
                      <wps:cNvCnPr/>
                      <wps:spPr>
                        <a:xfrm>
                          <a:off x="0" y="0"/>
                          <a:ext cx="342900" cy="102870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09573" o:spid="_x0000_s1026" type="#_x0000_t32" style="position:absolute;margin-left:441pt;margin-top:34.45pt;width:27pt;height:81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" strokecolor="black [3213]" strokeweight="2pt">
                <v:stroke endarrow="open"/>
                <v:shadow on="t" opacity="24903f" mv:blur="40000f" origin=",.5" offset="0,20000emu"/>
              </v:shape>
            </w:pict>
          </mc:Fallback>
        </mc:AlternateContent>
      </w:r>
      <w:r>
        <w:rPr>
          <w:bCs/>
          <w:noProof/>
          <w:lang w:eastAsia="en-US"/>
        </w:rPr>
        <mc:AlternateContent>
          <mc:Choice Requires="wps">
            <w:drawing>
              <wp:anchor distT="0" distB="0" distL="114300" distR="114300" simplePos="0" relativeHeight="251674624" behindDoc="0" locked="0" layoutInCell="1" allowOverlap="1" wp14:anchorId="4796EFFD" wp14:editId="04818C6A">
                <wp:simplePos x="0" y="0"/>
                <wp:positionH relativeFrom="column">
                  <wp:posOffset>5600700</wp:posOffset>
                </wp:positionH>
                <wp:positionV relativeFrom="paragraph">
                  <wp:posOffset>437515</wp:posOffset>
                </wp:positionV>
                <wp:extent cx="457200" cy="342900"/>
                <wp:effectExtent l="50800" t="25400" r="101600" b="114300"/>
                <wp:wrapNone/>
                <wp:docPr id="109570" name="Straight Arrow Connector 109570"/>
                <wp:cNvGraphicFramePr/>
                <a:graphic xmlns:a="http://schemas.openxmlformats.org/drawingml/2006/main">
                  <a:graphicData uri="http://schemas.microsoft.com/office/word/2010/wordprocessingShape">
                    <wps:wsp>
                      <wps:cNvCnPr/>
                      <wps:spPr>
                        <a:xfrm>
                          <a:off x="0" y="0"/>
                          <a:ext cx="457200" cy="34290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09570" o:spid="_x0000_s1026" type="#_x0000_t32" style="position:absolute;margin-left:441pt;margin-top:34.45pt;width:36pt;height:2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" strokecolor="black [3213]" strokeweight="2pt">
                <v:stroke endarrow="open"/>
                <v:shadow on="t" opacity="24903f" mv:blur="40000f" origin=",.5" offset="0,20000emu"/>
              </v:shape>
            </w:pict>
          </mc:Fallback>
        </mc:AlternateContent>
      </w:r>
      <w:r w:rsidRPr="00F468DD">
        <w:rPr>
          <w:bCs/>
          <w:noProof/>
          <w:lang w:eastAsia="en-US"/>
        </w:rPr>
        <w:drawing>
          <wp:anchor distT="0" distB="0" distL="114300" distR="114300" simplePos="0" relativeHeight="251673600" behindDoc="0" locked="0" layoutInCell="1" allowOverlap="1" wp14:anchorId="78F46744" wp14:editId="532A94B6">
            <wp:simplePos x="0" y="0"/>
            <wp:positionH relativeFrom="column">
              <wp:posOffset>6057900</wp:posOffset>
            </wp:positionH>
            <wp:positionV relativeFrom="paragraph">
              <wp:posOffset>208915</wp:posOffset>
            </wp:positionV>
            <wp:extent cx="596900" cy="895350"/>
            <wp:effectExtent l="0" t="0" r="12700" b="0"/>
            <wp:wrapSquare wrapText="bothSides"/>
            <wp:docPr id="1034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26"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6900" cy="8953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F468DD">
        <w:t xml:space="preserve">Tumor often breaks through cortexs and lifts the periostium resulting in reactive periosteal bone formation.  Presents as triangle between cortes and raised ends of </w:t>
      </w:r>
      <w:r>
        <w:t>periosteum (b/c it is calcified)</w:t>
      </w:r>
      <w:r>
        <w:sym w:font="Wingdings" w:char="F0E0"/>
      </w:r>
      <w:r w:rsidRPr="00F468DD">
        <w:t xml:space="preserve"> (Codman’s triangle) </w:t>
      </w:r>
    </w:p>
    <w:p w14:paraId="1193D628" w14:textId="77777777" w:rsidR="003F27A6" w:rsidRPr="00B05F79" w:rsidRDefault="003F27A6" w:rsidP="003F27A6">
      <w:pPr>
        <w:numPr>
          <w:ilvl w:val="3"/>
          <w:numId w:val="22"/>
        </w:numPr>
      </w:pPr>
      <w:r w:rsidRPr="00F468DD">
        <w:rPr>
          <w:bCs/>
        </w:rPr>
        <w:t>Formation of bone (osteoid) is characteristic</w:t>
      </w:r>
    </w:p>
    <w:p w14:paraId="6F8B7181" w14:textId="77777777" w:rsidR="003F27A6" w:rsidRPr="00F468DD" w:rsidRDefault="003F27A6" w:rsidP="003F27A6">
      <w:pPr>
        <w:numPr>
          <w:ilvl w:val="4"/>
          <w:numId w:val="22"/>
        </w:numPr>
      </w:pPr>
      <w:r>
        <w:rPr>
          <w:bCs/>
        </w:rPr>
        <w:t xml:space="preserve">Must see this on bx </w:t>
      </w:r>
    </w:p>
    <w:p w14:paraId="538E4BD0" w14:textId="77777777" w:rsidR="003F27A6" w:rsidRPr="00F468DD" w:rsidRDefault="003F27A6" w:rsidP="003F27A6">
      <w:pPr>
        <w:numPr>
          <w:ilvl w:val="3"/>
          <w:numId w:val="22"/>
        </w:numPr>
      </w:pPr>
      <w:r w:rsidRPr="00F468DD">
        <w:t>Radiologically – destructive, mixed lytic and blastic.</w:t>
      </w:r>
    </w:p>
    <w:p w14:paraId="14FF3E69" w14:textId="77777777" w:rsidR="003F27A6" w:rsidRPr="00F468DD" w:rsidRDefault="003F27A6" w:rsidP="003F27A6">
      <w:pPr>
        <w:numPr>
          <w:ilvl w:val="2"/>
          <w:numId w:val="22"/>
        </w:numPr>
      </w:pPr>
      <w:r w:rsidRPr="00F468DD">
        <w:rPr>
          <w:bCs/>
        </w:rPr>
        <w:t>Clinical</w:t>
      </w:r>
    </w:p>
    <w:p w14:paraId="1F09FF70" w14:textId="77777777" w:rsidR="003F27A6" w:rsidRPr="00F468DD" w:rsidRDefault="003F27A6" w:rsidP="003F27A6">
      <w:pPr>
        <w:numPr>
          <w:ilvl w:val="3"/>
          <w:numId w:val="22"/>
        </w:numPr>
      </w:pPr>
      <w:r w:rsidRPr="00B05F79">
        <w:rPr>
          <w:bCs/>
          <w:noProof/>
          <w:lang w:eastAsia="en-US"/>
        </w:rPr>
        <w:drawing>
          <wp:anchor distT="0" distB="0" distL="114300" distR="114300" simplePos="0" relativeHeight="251675648" behindDoc="0" locked="0" layoutInCell="1" allowOverlap="1" wp14:anchorId="2397F172" wp14:editId="17166866">
            <wp:simplePos x="0" y="0"/>
            <wp:positionH relativeFrom="column">
              <wp:posOffset>6057900</wp:posOffset>
            </wp:positionH>
            <wp:positionV relativeFrom="paragraph">
              <wp:posOffset>139065</wp:posOffset>
            </wp:positionV>
            <wp:extent cx="582930" cy="871855"/>
            <wp:effectExtent l="0" t="0" r="1270" b="0"/>
            <wp:wrapSquare wrapText="bothSides"/>
            <wp:docPr id="1044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5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2930" cy="87185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F468DD">
        <w:rPr>
          <w:bCs/>
        </w:rPr>
        <w:t>#3 malignancy in teens, after leukemia and lymphoma</w:t>
      </w:r>
    </w:p>
    <w:p w14:paraId="5D99357E" w14:textId="77777777" w:rsidR="003F27A6" w:rsidRPr="00F468DD" w:rsidRDefault="003F27A6" w:rsidP="003F27A6">
      <w:pPr>
        <w:numPr>
          <w:ilvl w:val="3"/>
          <w:numId w:val="22"/>
        </w:numPr>
      </w:pPr>
      <w:r w:rsidRPr="00F468DD">
        <w:rPr>
          <w:bCs/>
        </w:rPr>
        <w:t>Enlarge progressively and painful</w:t>
      </w:r>
    </w:p>
    <w:p w14:paraId="59A5F964" w14:textId="77777777" w:rsidR="003F27A6" w:rsidRPr="00F468DD" w:rsidRDefault="003F27A6" w:rsidP="003F27A6">
      <w:pPr>
        <w:numPr>
          <w:ilvl w:val="3"/>
          <w:numId w:val="22"/>
        </w:numPr>
      </w:pPr>
      <w:r w:rsidRPr="00F468DD">
        <w:rPr>
          <w:bCs/>
        </w:rPr>
        <w:t>May fracture</w:t>
      </w:r>
    </w:p>
    <w:p w14:paraId="4F5D4A44" w14:textId="77777777" w:rsidR="003F27A6" w:rsidRPr="00F468DD" w:rsidRDefault="003F27A6" w:rsidP="003F27A6">
      <w:pPr>
        <w:numPr>
          <w:ilvl w:val="3"/>
          <w:numId w:val="22"/>
        </w:numPr>
      </w:pPr>
      <w:r w:rsidRPr="00F468DD">
        <w:rPr>
          <w:bCs/>
        </w:rPr>
        <w:t xml:space="preserve">Metastasize early by hematogenous route, 20% have obvious lung mets at dx, and most have micro-mets at </w:t>
      </w:r>
      <w:r>
        <w:rPr>
          <w:bCs/>
        </w:rPr>
        <w:t>the time the dx is made</w:t>
      </w:r>
    </w:p>
    <w:p w14:paraId="48F703D8" w14:textId="77777777" w:rsidR="003F27A6" w:rsidRPr="00F468DD" w:rsidRDefault="003F27A6" w:rsidP="003F27A6">
      <w:pPr>
        <w:numPr>
          <w:ilvl w:val="4"/>
          <w:numId w:val="22"/>
        </w:numPr>
      </w:pPr>
      <w:r w:rsidRPr="00F468DD">
        <w:t>20% have pulmonary mets at initial diagnosis</w:t>
      </w:r>
    </w:p>
    <w:p w14:paraId="475B59F3" w14:textId="77777777" w:rsidR="003F27A6" w:rsidRPr="00F468DD" w:rsidRDefault="003F27A6" w:rsidP="003F27A6">
      <w:pPr>
        <w:numPr>
          <w:ilvl w:val="4"/>
          <w:numId w:val="22"/>
        </w:numPr>
      </w:pPr>
      <w:r w:rsidRPr="00F468DD">
        <w:t>In those patients who die, 90% have mets to lungs, bones and brain</w:t>
      </w:r>
    </w:p>
    <w:p w14:paraId="16968902" w14:textId="77777777" w:rsidR="003F27A6" w:rsidRPr="00F468DD" w:rsidRDefault="003F27A6" w:rsidP="003F27A6">
      <w:pPr>
        <w:numPr>
          <w:ilvl w:val="4"/>
          <w:numId w:val="22"/>
        </w:numPr>
      </w:pPr>
      <w:r w:rsidRPr="00B05F79">
        <w:rPr>
          <w:noProof/>
          <w:lang w:eastAsia="en-US"/>
        </w:rPr>
        <w:drawing>
          <wp:anchor distT="0" distB="0" distL="114300" distR="114300" simplePos="0" relativeHeight="251676672" behindDoc="0" locked="0" layoutInCell="1" allowOverlap="1" wp14:anchorId="51AFDD8E" wp14:editId="62D37BE2">
            <wp:simplePos x="0" y="0"/>
            <wp:positionH relativeFrom="column">
              <wp:posOffset>5943600</wp:posOffset>
            </wp:positionH>
            <wp:positionV relativeFrom="paragraph">
              <wp:posOffset>55245</wp:posOffset>
            </wp:positionV>
            <wp:extent cx="826135" cy="586105"/>
            <wp:effectExtent l="25400" t="25400" r="37465" b="23495"/>
            <wp:wrapSquare wrapText="bothSides"/>
            <wp:docPr id="109572" name="Picture 2" descr="S01871-026-f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74" name="Picture 2" descr="S01871-026-f0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26135" cy="586105"/>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F468DD">
        <w:t>Long-term survival is 60%; Chemo and surgery; MDR1 gene product p-glycoprotein mediates multidrug resistance.</w:t>
      </w:r>
    </w:p>
    <w:p w14:paraId="2812E161" w14:textId="77777777" w:rsidR="003F27A6" w:rsidRPr="00F468DD" w:rsidRDefault="003F27A6" w:rsidP="003F27A6">
      <w:pPr>
        <w:numPr>
          <w:ilvl w:val="3"/>
          <w:numId w:val="22"/>
        </w:numPr>
      </w:pPr>
      <w:r w:rsidRPr="00F468DD">
        <w:rPr>
          <w:bCs/>
        </w:rPr>
        <w:t xml:space="preserve">Secondary </w:t>
      </w:r>
      <w:r>
        <w:rPr>
          <w:bCs/>
        </w:rPr>
        <w:t xml:space="preserve">(usually to Paget’s) </w:t>
      </w:r>
      <w:r w:rsidRPr="00F468DD">
        <w:rPr>
          <w:bCs/>
        </w:rPr>
        <w:t>are more aggressive</w:t>
      </w:r>
    </w:p>
    <w:p w14:paraId="775CFCEF" w14:textId="77777777" w:rsidR="003F27A6" w:rsidRPr="00B05F79" w:rsidRDefault="003F27A6" w:rsidP="003F27A6">
      <w:pPr>
        <w:numPr>
          <w:ilvl w:val="3"/>
          <w:numId w:val="22"/>
        </w:numPr>
      </w:pPr>
      <w:r w:rsidRPr="00F468DD">
        <w:rPr>
          <w:bCs/>
        </w:rPr>
        <w:t>60% 5-yr survival without detectable mets at dx, 20% with mets at dx</w:t>
      </w:r>
    </w:p>
    <w:p w14:paraId="45604D97" w14:textId="77777777" w:rsidR="003F27A6" w:rsidRDefault="003F27A6" w:rsidP="003F27A6">
      <w:pPr>
        <w:numPr>
          <w:ilvl w:val="3"/>
          <w:numId w:val="22"/>
        </w:numPr>
      </w:pPr>
      <w:r w:rsidRPr="00B05F79">
        <w:rPr>
          <w:noProof/>
          <w:lang w:eastAsia="en-US"/>
        </w:rPr>
        <w:t xml:space="preserve"> </w:t>
      </w:r>
      <w:r>
        <w:rPr>
          <w:noProof/>
          <w:lang w:eastAsia="en-US"/>
        </w:rPr>
        <w:t>Osteosarcoma—lace-like neoplastic bone (can see osteoid here—pink irregular bone)</w:t>
      </w:r>
    </w:p>
    <w:p w14:paraId="1A8D81EF" w14:textId="77777777" w:rsidR="003F27A6" w:rsidRDefault="003F27A6" w:rsidP="003F27A6">
      <w:pPr>
        <w:ind w:left="2880"/>
        <w:rPr>
          <w:noProof/>
          <w:lang w:eastAsia="en-US"/>
        </w:rPr>
      </w:pPr>
    </w:p>
    <w:p w14:paraId="41BE6CC4" w14:textId="77777777" w:rsidR="003F27A6" w:rsidRDefault="003F27A6" w:rsidP="003F27A6">
      <w:pPr>
        <w:ind w:left="2880"/>
        <w:rPr>
          <w:noProof/>
          <w:lang w:eastAsia="en-US"/>
        </w:rPr>
      </w:pPr>
    </w:p>
    <w:p w14:paraId="415F64DC" w14:textId="77777777" w:rsidR="003F27A6" w:rsidRDefault="003F27A6" w:rsidP="003F27A6">
      <w:pPr>
        <w:ind w:left="2880"/>
        <w:rPr>
          <w:noProof/>
          <w:lang w:eastAsia="en-US"/>
        </w:rPr>
      </w:pPr>
    </w:p>
    <w:p w14:paraId="03AD149B" w14:textId="77777777" w:rsidR="003F27A6" w:rsidRDefault="003F27A6" w:rsidP="003F27A6">
      <w:pPr>
        <w:ind w:left="2880"/>
        <w:rPr>
          <w:noProof/>
          <w:lang w:eastAsia="en-US"/>
        </w:rPr>
      </w:pPr>
    </w:p>
    <w:p w14:paraId="21FC3921" w14:textId="77777777" w:rsidR="003F27A6" w:rsidRPr="00F468DD" w:rsidRDefault="003F27A6" w:rsidP="003F27A6">
      <w:pPr>
        <w:ind w:left="2880"/>
      </w:pPr>
    </w:p>
    <w:p w14:paraId="64287104" w14:textId="77777777" w:rsidR="003F27A6" w:rsidRPr="00B05F79" w:rsidRDefault="003F27A6" w:rsidP="003F27A6">
      <w:pPr>
        <w:numPr>
          <w:ilvl w:val="1"/>
          <w:numId w:val="22"/>
        </w:numPr>
        <w:rPr>
          <w:b/>
        </w:rPr>
      </w:pPr>
      <w:r w:rsidRPr="00F468DD">
        <w:rPr>
          <w:noProof/>
          <w:lang w:eastAsia="en-US"/>
        </w:rPr>
        <w:drawing>
          <wp:anchor distT="0" distB="0" distL="114300" distR="114300" simplePos="0" relativeHeight="251678720" behindDoc="0" locked="0" layoutInCell="1" allowOverlap="1" wp14:anchorId="66446B22" wp14:editId="69CEF5FA">
            <wp:simplePos x="0" y="0"/>
            <wp:positionH relativeFrom="column">
              <wp:posOffset>5943600</wp:posOffset>
            </wp:positionH>
            <wp:positionV relativeFrom="paragraph">
              <wp:posOffset>73660</wp:posOffset>
            </wp:positionV>
            <wp:extent cx="625475" cy="996315"/>
            <wp:effectExtent l="25400" t="25400" r="34925" b="19685"/>
            <wp:wrapSquare wrapText="bothSides"/>
            <wp:docPr id="107522" name="Picture 2" descr="S01871-026-f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22" name="Picture 2" descr="S01871-026-f03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5475" cy="996315"/>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B05F79">
        <w:rPr>
          <w:b/>
          <w:highlight w:val="yellow"/>
        </w:rPr>
        <w:t>CHONDROSARCOMA</w:t>
      </w:r>
    </w:p>
    <w:p w14:paraId="7E8491F9" w14:textId="77777777" w:rsidR="003F27A6" w:rsidRDefault="003F27A6" w:rsidP="003F27A6">
      <w:pPr>
        <w:numPr>
          <w:ilvl w:val="2"/>
          <w:numId w:val="22"/>
        </w:numPr>
      </w:pPr>
      <w:r w:rsidRPr="00F468DD">
        <w:rPr>
          <w:noProof/>
          <w:lang w:eastAsia="en-US"/>
        </w:rPr>
        <w:drawing>
          <wp:anchor distT="0" distB="0" distL="114300" distR="114300" simplePos="0" relativeHeight="251679744" behindDoc="0" locked="0" layoutInCell="1" allowOverlap="1" wp14:anchorId="43BF76F9" wp14:editId="234411AA">
            <wp:simplePos x="0" y="0"/>
            <wp:positionH relativeFrom="column">
              <wp:posOffset>3771900</wp:posOffset>
            </wp:positionH>
            <wp:positionV relativeFrom="paragraph">
              <wp:posOffset>261620</wp:posOffset>
            </wp:positionV>
            <wp:extent cx="622935" cy="444500"/>
            <wp:effectExtent l="25400" t="25400" r="37465" b="38100"/>
            <wp:wrapSquare wrapText="bothSides"/>
            <wp:docPr id="108546" name="Picture 2" descr="S01871-026-f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6" name="Picture 2" descr="S01871-026-f03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2935" cy="444500"/>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B96386">
        <w:t>Neoplastic cartilage (no bone formation, which would be classified as chondroblastic osteosarcoma)</w:t>
      </w:r>
    </w:p>
    <w:p w14:paraId="3EE0F066" w14:textId="77777777" w:rsidR="003F27A6" w:rsidRDefault="003F27A6" w:rsidP="003F27A6">
      <w:pPr>
        <w:numPr>
          <w:ilvl w:val="3"/>
          <w:numId w:val="22"/>
        </w:numPr>
      </w:pPr>
      <w:r>
        <w:t>B</w:t>
      </w:r>
      <w:r w:rsidRPr="00F468DD">
        <w:t>luish glistening cartilage</w:t>
      </w:r>
    </w:p>
    <w:p w14:paraId="5673451B" w14:textId="77777777" w:rsidR="003F27A6" w:rsidRDefault="003F27A6" w:rsidP="003F27A6">
      <w:pPr>
        <w:numPr>
          <w:ilvl w:val="3"/>
          <w:numId w:val="22"/>
        </w:numPr>
      </w:pPr>
      <w:r>
        <w:t>NO OSTEOID FORMATION</w:t>
      </w:r>
    </w:p>
    <w:p w14:paraId="1F2F04A9" w14:textId="77777777" w:rsidR="003F27A6" w:rsidRPr="00B96386" w:rsidRDefault="003F27A6" w:rsidP="003F27A6">
      <w:pPr>
        <w:numPr>
          <w:ilvl w:val="2"/>
          <w:numId w:val="22"/>
        </w:numPr>
      </w:pPr>
      <w:r w:rsidRPr="00B96386">
        <w:t>Age &gt;40</w:t>
      </w:r>
    </w:p>
    <w:p w14:paraId="69D297CA" w14:textId="77777777" w:rsidR="003F27A6" w:rsidRDefault="003F27A6" w:rsidP="003F27A6">
      <w:pPr>
        <w:numPr>
          <w:ilvl w:val="2"/>
          <w:numId w:val="22"/>
        </w:numPr>
      </w:pPr>
      <w:r>
        <w:t xml:space="preserve">Occurs in </w:t>
      </w:r>
      <w:r w:rsidRPr="00B96386">
        <w:t>Pelvis, shoulder, ribs</w:t>
      </w:r>
    </w:p>
    <w:p w14:paraId="4F161CC3" w14:textId="77777777" w:rsidR="003F27A6" w:rsidRPr="00B96386" w:rsidRDefault="003F27A6" w:rsidP="003F27A6">
      <w:pPr>
        <w:numPr>
          <w:ilvl w:val="3"/>
          <w:numId w:val="22"/>
        </w:numPr>
      </w:pPr>
      <w:r>
        <w:t>Not the knee</w:t>
      </w:r>
    </w:p>
    <w:p w14:paraId="1E5A52C3" w14:textId="77777777" w:rsidR="003F27A6" w:rsidRPr="00B96386" w:rsidRDefault="003F27A6" w:rsidP="003F27A6">
      <w:pPr>
        <w:numPr>
          <w:ilvl w:val="2"/>
          <w:numId w:val="22"/>
        </w:numPr>
      </w:pPr>
      <w:r w:rsidRPr="00B96386">
        <w:t>Painful enlarging masses</w:t>
      </w:r>
      <w:r>
        <w:t xml:space="preserve">—will see lytic lesion of the bone </w:t>
      </w:r>
    </w:p>
    <w:p w14:paraId="0A25C83A" w14:textId="77777777" w:rsidR="003F27A6" w:rsidRDefault="003F27A6" w:rsidP="003F27A6">
      <w:pPr>
        <w:numPr>
          <w:ilvl w:val="2"/>
          <w:numId w:val="22"/>
        </w:numPr>
      </w:pPr>
      <w:r w:rsidRPr="00B96386">
        <w:t>Vary from low- to high-grade</w:t>
      </w:r>
      <w:r>
        <w:t xml:space="preserve">—ugly cells w/ </w:t>
      </w:r>
      <w:r>
        <w:sym w:font="Symbol" w:char="F0AD"/>
      </w:r>
      <w:r>
        <w:t xml:space="preserve"> mitotic activity </w:t>
      </w:r>
    </w:p>
    <w:p w14:paraId="667F1430" w14:textId="77777777" w:rsidR="003F27A6" w:rsidRPr="00B96386" w:rsidRDefault="003F27A6" w:rsidP="003F27A6">
      <w:pPr>
        <w:numPr>
          <w:ilvl w:val="3"/>
          <w:numId w:val="22"/>
        </w:numPr>
      </w:pPr>
      <w:r w:rsidRPr="00B96386">
        <w:t>80-90% 5-y</w:t>
      </w:r>
      <w:r>
        <w:t>r survival vs 40% 5-yr survival</w:t>
      </w:r>
    </w:p>
    <w:p w14:paraId="34365B57" w14:textId="77777777" w:rsidR="003F27A6" w:rsidRPr="009E6435" w:rsidRDefault="003F27A6" w:rsidP="003F27A6">
      <w:pPr>
        <w:numPr>
          <w:ilvl w:val="1"/>
          <w:numId w:val="22"/>
        </w:numPr>
        <w:rPr>
          <w:b/>
        </w:rPr>
      </w:pPr>
      <w:r w:rsidRPr="009E6435">
        <w:rPr>
          <w:b/>
          <w:highlight w:val="yellow"/>
        </w:rPr>
        <w:t>FIBROSARCOMA</w:t>
      </w:r>
      <w:r w:rsidRPr="009E6435">
        <w:rPr>
          <w:b/>
        </w:rPr>
        <w:t xml:space="preserve"> </w:t>
      </w:r>
    </w:p>
    <w:p w14:paraId="245AF3A5" w14:textId="77777777" w:rsidR="003F27A6" w:rsidRDefault="003F27A6" w:rsidP="003F27A6">
      <w:pPr>
        <w:numPr>
          <w:ilvl w:val="2"/>
          <w:numId w:val="22"/>
        </w:numPr>
      </w:pPr>
      <w:r w:rsidRPr="00F468DD">
        <w:rPr>
          <w:noProof/>
          <w:lang w:eastAsia="en-US"/>
        </w:rPr>
        <w:drawing>
          <wp:anchor distT="0" distB="0" distL="114300" distR="114300" simplePos="0" relativeHeight="251680768" behindDoc="0" locked="0" layoutInCell="1" allowOverlap="1" wp14:anchorId="05666D1F" wp14:editId="4574E0E1">
            <wp:simplePos x="0" y="0"/>
            <wp:positionH relativeFrom="column">
              <wp:posOffset>6057900</wp:posOffset>
            </wp:positionH>
            <wp:positionV relativeFrom="paragraph">
              <wp:posOffset>122555</wp:posOffset>
            </wp:positionV>
            <wp:extent cx="685165" cy="514985"/>
            <wp:effectExtent l="0" t="0" r="635" b="0"/>
            <wp:wrapSquare wrapText="bothSides"/>
            <wp:docPr id="1105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94"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85165" cy="51498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B96386">
        <w:t>Large destructive masses, usually metaphysis of long bones and pelvis</w:t>
      </w:r>
    </w:p>
    <w:p w14:paraId="5041CF04" w14:textId="77777777" w:rsidR="003F27A6" w:rsidRPr="00B96386" w:rsidRDefault="003F27A6" w:rsidP="003F27A6">
      <w:pPr>
        <w:numPr>
          <w:ilvl w:val="3"/>
          <w:numId w:val="22"/>
        </w:numPr>
      </w:pPr>
      <w:r>
        <w:t xml:space="preserve">Not as common in bone—more common in soft tissues (will talk about them near the ned of the lecture) </w:t>
      </w:r>
    </w:p>
    <w:p w14:paraId="07AFB0A3" w14:textId="77777777" w:rsidR="003F27A6" w:rsidRDefault="003F27A6" w:rsidP="003F27A6">
      <w:pPr>
        <w:numPr>
          <w:ilvl w:val="2"/>
          <w:numId w:val="22"/>
        </w:numPr>
      </w:pPr>
      <w:r w:rsidRPr="00B96386">
        <w:t>Middle-age to elderly</w:t>
      </w:r>
    </w:p>
    <w:p w14:paraId="7A180B11" w14:textId="77777777" w:rsidR="003F27A6" w:rsidRPr="00B96386" w:rsidRDefault="003F27A6" w:rsidP="003F27A6">
      <w:pPr>
        <w:numPr>
          <w:ilvl w:val="3"/>
          <w:numId w:val="22"/>
        </w:numPr>
      </w:pPr>
      <w:r w:rsidRPr="00F468DD">
        <w:rPr>
          <w:noProof/>
          <w:lang w:eastAsia="en-US"/>
        </w:rPr>
        <w:drawing>
          <wp:anchor distT="0" distB="0" distL="114300" distR="114300" simplePos="0" relativeHeight="251681792" behindDoc="0" locked="0" layoutInCell="1" allowOverlap="1" wp14:anchorId="2FE3EE6E" wp14:editId="563ED1DE">
            <wp:simplePos x="0" y="0"/>
            <wp:positionH relativeFrom="column">
              <wp:posOffset>6134100</wp:posOffset>
            </wp:positionH>
            <wp:positionV relativeFrom="paragraph">
              <wp:posOffset>67310</wp:posOffset>
            </wp:positionV>
            <wp:extent cx="609600" cy="457200"/>
            <wp:effectExtent l="0" t="0" r="0" b="0"/>
            <wp:wrapSquare wrapText="bothSides"/>
            <wp:docPr id="1116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18"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9600" cy="457200"/>
                    </a:xfrm>
                    <a:prstGeom prst="rect">
                      <a:avLst/>
                    </a:prstGeom>
                    <a:noFill/>
                    <a:ln>
                      <a:noFill/>
                    </a:ln>
                    <a:extLst/>
                  </pic:spPr>
                </pic:pic>
              </a:graphicData>
            </a:graphic>
            <wp14:sizeRelH relativeFrom="page">
              <wp14:pctWidth>0</wp14:pctWidth>
            </wp14:sizeRelH>
            <wp14:sizeRelV relativeFrom="page">
              <wp14:pctHeight>0</wp14:pctHeight>
            </wp14:sizeRelV>
          </wp:anchor>
        </w:drawing>
      </w:r>
      <w:r>
        <w:t xml:space="preserve">Most sarcomas tend to be in older people </w:t>
      </w:r>
    </w:p>
    <w:p w14:paraId="076D91AD" w14:textId="77777777" w:rsidR="003F27A6" w:rsidRDefault="003F27A6" w:rsidP="003F27A6">
      <w:pPr>
        <w:numPr>
          <w:ilvl w:val="2"/>
          <w:numId w:val="22"/>
        </w:numPr>
      </w:pPr>
      <w:r w:rsidRPr="00B96386">
        <w:t>Collagen production</w:t>
      </w:r>
    </w:p>
    <w:p w14:paraId="117A4F20" w14:textId="77777777" w:rsidR="003F27A6" w:rsidRDefault="003F27A6" w:rsidP="003F27A6">
      <w:pPr>
        <w:numPr>
          <w:ilvl w:val="3"/>
          <w:numId w:val="22"/>
        </w:numPr>
      </w:pPr>
      <w:r>
        <w:t xml:space="preserve">This malignant tumor has fibrous tissue (not osteoid or cartilage) </w:t>
      </w:r>
    </w:p>
    <w:p w14:paraId="1C3A37B9" w14:textId="77777777" w:rsidR="003F27A6" w:rsidRDefault="003F27A6" w:rsidP="003F27A6">
      <w:pPr>
        <w:numPr>
          <w:ilvl w:val="3"/>
          <w:numId w:val="22"/>
        </w:numPr>
      </w:pPr>
      <w:r>
        <w:t xml:space="preserve">Will see spindle cells which a lot of sarcomas have but you have this cartwheel/storiform pattern </w:t>
      </w:r>
    </w:p>
    <w:p w14:paraId="0078776C" w14:textId="77777777" w:rsidR="003F27A6" w:rsidRPr="00B96386" w:rsidRDefault="003F27A6" w:rsidP="003F27A6">
      <w:pPr>
        <w:numPr>
          <w:ilvl w:val="3"/>
          <w:numId w:val="22"/>
        </w:numPr>
      </w:pPr>
      <w:r>
        <w:t xml:space="preserve">Big atypical nuclei, lots of mitotic figures (common to many sarcomas) </w:t>
      </w:r>
    </w:p>
    <w:p w14:paraId="288A1B17" w14:textId="77777777" w:rsidR="003F27A6" w:rsidRDefault="003F27A6" w:rsidP="003F27A6">
      <w:pPr>
        <w:numPr>
          <w:ilvl w:val="2"/>
          <w:numId w:val="22"/>
        </w:numPr>
      </w:pPr>
      <w:r w:rsidRPr="00B96386">
        <w:t xml:space="preserve">Some tumors referred to as </w:t>
      </w:r>
      <w:r>
        <w:t>MFH</w:t>
      </w:r>
      <w:r w:rsidRPr="00B96386">
        <w:t xml:space="preserve"> malignant fibrous histiocytoma</w:t>
      </w:r>
    </w:p>
    <w:p w14:paraId="553E0551" w14:textId="77777777" w:rsidR="003F27A6" w:rsidRPr="00B96386" w:rsidRDefault="003F27A6" w:rsidP="003F27A6">
      <w:pPr>
        <w:numPr>
          <w:ilvl w:val="2"/>
          <w:numId w:val="22"/>
        </w:numPr>
      </w:pPr>
      <w:r>
        <w:t xml:space="preserve">There are many diff. variants of this (pleomorphic variant is one) so look for them if you're a pathologist </w:t>
      </w:r>
    </w:p>
    <w:p w14:paraId="475ED01A" w14:textId="77777777" w:rsidR="003F27A6" w:rsidRPr="009E6435" w:rsidRDefault="003F27A6" w:rsidP="003F27A6">
      <w:pPr>
        <w:numPr>
          <w:ilvl w:val="1"/>
          <w:numId w:val="22"/>
        </w:numPr>
        <w:rPr>
          <w:b/>
        </w:rPr>
      </w:pPr>
      <w:r w:rsidRPr="009E6435">
        <w:rPr>
          <w:b/>
          <w:highlight w:val="yellow"/>
        </w:rPr>
        <w:t>EWING SARCOMA FAMILY</w:t>
      </w:r>
      <w:r>
        <w:rPr>
          <w:b/>
        </w:rPr>
        <w:t>—</w:t>
      </w:r>
      <w:r>
        <w:t xml:space="preserve">common on boards </w:t>
      </w:r>
    </w:p>
    <w:p w14:paraId="1B62452C" w14:textId="77777777" w:rsidR="003F27A6" w:rsidRPr="00F468DD" w:rsidRDefault="003F27A6" w:rsidP="003F27A6">
      <w:pPr>
        <w:numPr>
          <w:ilvl w:val="2"/>
          <w:numId w:val="22"/>
        </w:numPr>
      </w:pPr>
      <w:r w:rsidRPr="00F468DD">
        <w:rPr>
          <w:bCs/>
        </w:rPr>
        <w:t>Definition</w:t>
      </w:r>
    </w:p>
    <w:p w14:paraId="240466A7" w14:textId="77777777" w:rsidR="003F27A6" w:rsidRPr="00231DDF" w:rsidRDefault="003F27A6" w:rsidP="003F27A6">
      <w:pPr>
        <w:numPr>
          <w:ilvl w:val="3"/>
          <w:numId w:val="22"/>
        </w:numPr>
      </w:pPr>
      <w:r>
        <w:rPr>
          <w:bCs/>
        </w:rPr>
        <w:t xml:space="preserve">A family of neoplasms of which </w:t>
      </w:r>
      <w:r w:rsidRPr="00231DDF">
        <w:rPr>
          <w:bCs/>
          <w:highlight w:val="green"/>
        </w:rPr>
        <w:t>Ewing sarcoma (ews, undifferentiated) and primitive neuroectodermal tumor</w:t>
      </w:r>
      <w:r w:rsidRPr="00F468DD">
        <w:rPr>
          <w:bCs/>
        </w:rPr>
        <w:t xml:space="preserve"> (</w:t>
      </w:r>
      <w:r>
        <w:rPr>
          <w:bCs/>
        </w:rPr>
        <w:t xml:space="preserve">PNET, with neural differentiation) </w:t>
      </w:r>
    </w:p>
    <w:p w14:paraId="57E2DAF3" w14:textId="77777777" w:rsidR="003F27A6" w:rsidRPr="00231DDF" w:rsidRDefault="003F27A6" w:rsidP="003F27A6">
      <w:pPr>
        <w:numPr>
          <w:ilvl w:val="4"/>
          <w:numId w:val="22"/>
        </w:numPr>
      </w:pPr>
      <w:r w:rsidRPr="00F468DD">
        <w:t>Tumors resemble: lymphoma, rhabdomyosarcome, neuroblasoma and small cell carcinoma of lung</w:t>
      </w:r>
    </w:p>
    <w:p w14:paraId="34F684A7" w14:textId="77777777" w:rsidR="003F27A6" w:rsidRDefault="003F27A6" w:rsidP="003F27A6">
      <w:pPr>
        <w:numPr>
          <w:ilvl w:val="3"/>
          <w:numId w:val="22"/>
        </w:numPr>
      </w:pPr>
      <w:r>
        <w:rPr>
          <w:bCs/>
        </w:rPr>
        <w:t>A</w:t>
      </w:r>
      <w:r w:rsidRPr="00F468DD">
        <w:rPr>
          <w:bCs/>
        </w:rPr>
        <w:t>ccount for 6-10% of all primary bone tumors (second most common bone tumors</w:t>
      </w:r>
      <w:r w:rsidRPr="00F468DD">
        <w:t>.</w:t>
      </w:r>
    </w:p>
    <w:p w14:paraId="704BD57A" w14:textId="77777777" w:rsidR="003F27A6" w:rsidRPr="00231DDF" w:rsidRDefault="003F27A6" w:rsidP="003F27A6">
      <w:pPr>
        <w:numPr>
          <w:ilvl w:val="3"/>
          <w:numId w:val="22"/>
        </w:numPr>
      </w:pPr>
      <w:r>
        <w:rPr>
          <w:bCs/>
        </w:rPr>
        <w:t>T</w:t>
      </w:r>
      <w:r w:rsidRPr="00F468DD">
        <w:rPr>
          <w:bCs/>
        </w:rPr>
        <w:t>umor variants united by common neural origin and genetic translocations</w:t>
      </w:r>
    </w:p>
    <w:p w14:paraId="2849AF38" w14:textId="77777777" w:rsidR="003F27A6" w:rsidRDefault="003F27A6" w:rsidP="003F27A6">
      <w:pPr>
        <w:numPr>
          <w:ilvl w:val="4"/>
          <w:numId w:val="22"/>
        </w:numPr>
      </w:pPr>
      <w:r>
        <w:t>C</w:t>
      </w:r>
      <w:r w:rsidRPr="00F468DD">
        <w:t>-myc oncogene common to all forms.</w:t>
      </w:r>
    </w:p>
    <w:p w14:paraId="2DD3C199" w14:textId="77777777" w:rsidR="003F27A6" w:rsidRPr="00F468DD" w:rsidRDefault="003F27A6" w:rsidP="003F27A6">
      <w:pPr>
        <w:numPr>
          <w:ilvl w:val="4"/>
          <w:numId w:val="22"/>
        </w:numPr>
      </w:pPr>
      <w:r w:rsidRPr="00F468DD">
        <w:t>PNETs differentiated toward neural tissue and undiff. Tumors call Ewing</w:t>
      </w:r>
    </w:p>
    <w:p w14:paraId="2FB6E4A6" w14:textId="77777777" w:rsidR="003F27A6" w:rsidRPr="00231DDF" w:rsidRDefault="003F27A6" w:rsidP="003F27A6">
      <w:pPr>
        <w:numPr>
          <w:ilvl w:val="3"/>
          <w:numId w:val="22"/>
        </w:numPr>
      </w:pPr>
      <w:r w:rsidRPr="00F468DD">
        <w:rPr>
          <w:bCs/>
        </w:rPr>
        <w:t>Children and adolescents with peak age in second decade</w:t>
      </w:r>
      <w:r>
        <w:rPr>
          <w:bCs/>
        </w:rPr>
        <w:t xml:space="preserve"> (same as osteosarcoma) </w:t>
      </w:r>
    </w:p>
    <w:p w14:paraId="166E7485" w14:textId="77777777" w:rsidR="003F27A6" w:rsidRPr="00F468DD" w:rsidRDefault="003F27A6" w:rsidP="003F27A6">
      <w:pPr>
        <w:numPr>
          <w:ilvl w:val="4"/>
          <w:numId w:val="22"/>
        </w:numPr>
      </w:pPr>
      <w:r w:rsidRPr="00F468DD">
        <w:t>Approx. 80% of patients younger than 20 yrs.; Most are are 10 to 15 yrs.</w:t>
      </w:r>
    </w:p>
    <w:p w14:paraId="2678DF58" w14:textId="77777777" w:rsidR="003F27A6" w:rsidRPr="00F468DD" w:rsidRDefault="003F27A6" w:rsidP="003F27A6">
      <w:pPr>
        <w:numPr>
          <w:ilvl w:val="4"/>
          <w:numId w:val="22"/>
        </w:numPr>
      </w:pPr>
      <w:r w:rsidRPr="00F468DD">
        <w:t>Boys&gt;Girls; Whites&gt;Blacks</w:t>
      </w:r>
    </w:p>
    <w:p w14:paraId="061D0252" w14:textId="77777777" w:rsidR="003F27A6" w:rsidRPr="00F468DD" w:rsidRDefault="003F27A6" w:rsidP="003F27A6">
      <w:pPr>
        <w:numPr>
          <w:ilvl w:val="3"/>
          <w:numId w:val="22"/>
        </w:numPr>
      </w:pPr>
      <w:r w:rsidRPr="00F468DD">
        <w:rPr>
          <w:bCs/>
        </w:rPr>
        <w:t>Aggressive</w:t>
      </w:r>
    </w:p>
    <w:p w14:paraId="21EEC4FB" w14:textId="77777777" w:rsidR="003F27A6" w:rsidRPr="00F468DD" w:rsidRDefault="003F27A6" w:rsidP="003F27A6">
      <w:pPr>
        <w:numPr>
          <w:ilvl w:val="2"/>
          <w:numId w:val="22"/>
        </w:numPr>
      </w:pPr>
      <w:r w:rsidRPr="00F468DD">
        <w:rPr>
          <w:bCs/>
        </w:rPr>
        <w:t>Morphology</w:t>
      </w:r>
    </w:p>
    <w:p w14:paraId="600785B5" w14:textId="77777777" w:rsidR="003F27A6" w:rsidRPr="00F468DD" w:rsidRDefault="003F27A6" w:rsidP="003F27A6">
      <w:pPr>
        <w:numPr>
          <w:ilvl w:val="3"/>
          <w:numId w:val="22"/>
        </w:numPr>
      </w:pPr>
      <w:r w:rsidRPr="00F468DD">
        <w:rPr>
          <w:bCs/>
        </w:rPr>
        <w:t xml:space="preserve">Soft </w:t>
      </w:r>
      <w:r>
        <w:rPr>
          <w:bCs/>
        </w:rPr>
        <w:t xml:space="preserve">tissue </w:t>
      </w:r>
      <w:r w:rsidRPr="00F468DD">
        <w:rPr>
          <w:bCs/>
        </w:rPr>
        <w:t>expansile mass in medullary cavity</w:t>
      </w:r>
    </w:p>
    <w:p w14:paraId="1BA15742" w14:textId="77777777" w:rsidR="003F27A6" w:rsidRPr="00B712AE" w:rsidRDefault="003F27A6" w:rsidP="003F27A6">
      <w:pPr>
        <w:numPr>
          <w:ilvl w:val="3"/>
          <w:numId w:val="22"/>
        </w:numPr>
      </w:pPr>
      <w:r w:rsidRPr="00F468DD">
        <w:rPr>
          <w:bCs/>
        </w:rPr>
        <w:t>Femur, tibia and pelvis</w:t>
      </w:r>
      <w:r>
        <w:rPr>
          <w:bCs/>
        </w:rPr>
        <w:t>, some are also seen around the eye socket</w:t>
      </w:r>
    </w:p>
    <w:p w14:paraId="179D450A" w14:textId="77777777" w:rsidR="003F27A6" w:rsidRDefault="003F27A6" w:rsidP="003F27A6">
      <w:pPr>
        <w:numPr>
          <w:ilvl w:val="4"/>
          <w:numId w:val="22"/>
        </w:numPr>
      </w:pPr>
      <w:r w:rsidRPr="00F468DD">
        <w:t>Diaphysis of long tubular bones e.g. femur and flat bones e.g. pelvis.</w:t>
      </w:r>
    </w:p>
    <w:p w14:paraId="076E3DBE" w14:textId="77777777" w:rsidR="003F27A6" w:rsidRPr="00F468DD" w:rsidRDefault="003F27A6" w:rsidP="003F27A6">
      <w:pPr>
        <w:numPr>
          <w:ilvl w:val="3"/>
          <w:numId w:val="22"/>
        </w:numPr>
      </w:pPr>
      <w:r>
        <w:t>S</w:t>
      </w:r>
      <w:r w:rsidRPr="00F468DD">
        <w:t>ome patients have fever, elevated sed. Rate. Anemia and leukocytosis.</w:t>
      </w:r>
    </w:p>
    <w:p w14:paraId="2B4362D7" w14:textId="77777777" w:rsidR="003F27A6" w:rsidRPr="00F468DD" w:rsidRDefault="003F27A6" w:rsidP="003F27A6">
      <w:pPr>
        <w:numPr>
          <w:ilvl w:val="3"/>
          <w:numId w:val="22"/>
        </w:numPr>
      </w:pPr>
      <w:r w:rsidRPr="00F468DD">
        <w:rPr>
          <w:bCs/>
        </w:rPr>
        <w:t>Sheets of primitive basophilic cells that do not produce osteoid</w:t>
      </w:r>
    </w:p>
    <w:p w14:paraId="53338A27" w14:textId="77777777" w:rsidR="003F27A6" w:rsidRPr="00F468DD" w:rsidRDefault="003F27A6" w:rsidP="003F27A6">
      <w:pPr>
        <w:numPr>
          <w:ilvl w:val="3"/>
          <w:numId w:val="22"/>
        </w:numPr>
      </w:pPr>
      <w:r>
        <w:rPr>
          <w:bCs/>
        </w:rPr>
        <w:t xml:space="preserve">Neural marker – </w:t>
      </w:r>
      <w:r w:rsidRPr="00B712AE">
        <w:rPr>
          <w:bCs/>
          <w:highlight w:val="green"/>
        </w:rPr>
        <w:t>MIC2 (CD 99) antigen</w:t>
      </w:r>
    </w:p>
    <w:p w14:paraId="7B47CEE9" w14:textId="77777777" w:rsidR="003F27A6" w:rsidRPr="00F468DD" w:rsidRDefault="003F27A6" w:rsidP="003F27A6">
      <w:pPr>
        <w:numPr>
          <w:ilvl w:val="2"/>
          <w:numId w:val="22"/>
        </w:numPr>
      </w:pPr>
      <w:r w:rsidRPr="00F468DD">
        <w:rPr>
          <w:bCs/>
        </w:rPr>
        <w:t>Clinical</w:t>
      </w:r>
    </w:p>
    <w:p w14:paraId="0CD9AB32" w14:textId="77777777" w:rsidR="003F27A6" w:rsidRPr="00F468DD" w:rsidRDefault="003F27A6" w:rsidP="003F27A6">
      <w:pPr>
        <w:numPr>
          <w:ilvl w:val="3"/>
          <w:numId w:val="22"/>
        </w:numPr>
      </w:pPr>
      <w:r w:rsidRPr="00F468DD">
        <w:rPr>
          <w:bCs/>
        </w:rPr>
        <w:t>Pain and local inflammation</w:t>
      </w:r>
    </w:p>
    <w:p w14:paraId="15895C08" w14:textId="77777777" w:rsidR="003F27A6" w:rsidRPr="00F468DD" w:rsidRDefault="003F27A6" w:rsidP="003F27A6">
      <w:pPr>
        <w:numPr>
          <w:ilvl w:val="3"/>
          <w:numId w:val="22"/>
        </w:numPr>
      </w:pPr>
      <w:r w:rsidRPr="00F468DD">
        <w:rPr>
          <w:noProof/>
          <w:lang w:eastAsia="en-US"/>
        </w:rPr>
        <w:drawing>
          <wp:anchor distT="0" distB="0" distL="114300" distR="114300" simplePos="0" relativeHeight="251682816" behindDoc="0" locked="0" layoutInCell="1" allowOverlap="1" wp14:anchorId="43061EAB" wp14:editId="5CD36AF9">
            <wp:simplePos x="0" y="0"/>
            <wp:positionH relativeFrom="column">
              <wp:posOffset>5943600</wp:posOffset>
            </wp:positionH>
            <wp:positionV relativeFrom="paragraph">
              <wp:posOffset>23495</wp:posOffset>
            </wp:positionV>
            <wp:extent cx="794385" cy="564515"/>
            <wp:effectExtent l="25400" t="25400" r="18415" b="19685"/>
            <wp:wrapSquare wrapText="bothSides"/>
            <wp:docPr id="115714" name="Picture 2" descr="S01871-026-f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14" name="Picture 2" descr="S01871-026-f03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94385" cy="564515"/>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F468DD">
        <w:rPr>
          <w:bCs/>
        </w:rPr>
        <w:t>Biopsy, look for morphology and cytogenetic markers</w:t>
      </w:r>
    </w:p>
    <w:p w14:paraId="519C6197" w14:textId="77777777" w:rsidR="003F27A6" w:rsidRPr="00B712AE" w:rsidRDefault="003F27A6" w:rsidP="003F27A6">
      <w:pPr>
        <w:numPr>
          <w:ilvl w:val="3"/>
          <w:numId w:val="22"/>
        </w:numPr>
      </w:pPr>
      <w:r w:rsidRPr="00F468DD">
        <w:rPr>
          <w:bCs/>
        </w:rPr>
        <w:t>Prognosis – 75%, five year survival</w:t>
      </w:r>
      <w:r>
        <w:rPr>
          <w:bCs/>
        </w:rPr>
        <w:t xml:space="preserve">—pretty good </w:t>
      </w:r>
    </w:p>
    <w:p w14:paraId="7758D104" w14:textId="77777777" w:rsidR="003F27A6" w:rsidRPr="00F468DD" w:rsidRDefault="003F27A6" w:rsidP="003F27A6">
      <w:pPr>
        <w:numPr>
          <w:ilvl w:val="3"/>
          <w:numId w:val="22"/>
        </w:numPr>
      </w:pPr>
      <w:r w:rsidRPr="00F468DD">
        <w:t>X-Ray lytic tumor</w:t>
      </w:r>
    </w:p>
    <w:p w14:paraId="25578DA0" w14:textId="77777777" w:rsidR="003F27A6" w:rsidRPr="00F468DD" w:rsidRDefault="003F27A6" w:rsidP="003F27A6">
      <w:pPr>
        <w:numPr>
          <w:ilvl w:val="3"/>
          <w:numId w:val="22"/>
        </w:numPr>
      </w:pPr>
      <w:r w:rsidRPr="00F468DD">
        <w:t>Treatment chemotherapy and surgery with or without irradiation.</w:t>
      </w:r>
    </w:p>
    <w:p w14:paraId="2AE100AD" w14:textId="77777777" w:rsidR="003F27A6" w:rsidRPr="00B96386" w:rsidRDefault="003F27A6" w:rsidP="003F27A6">
      <w:pPr>
        <w:numPr>
          <w:ilvl w:val="2"/>
          <w:numId w:val="22"/>
        </w:numPr>
      </w:pPr>
      <w:r w:rsidRPr="00B96386">
        <w:t>Morphology &amp; genetics</w:t>
      </w:r>
    </w:p>
    <w:p w14:paraId="14E3C69D" w14:textId="77777777" w:rsidR="003F27A6" w:rsidRDefault="003F27A6" w:rsidP="003F27A6">
      <w:pPr>
        <w:numPr>
          <w:ilvl w:val="3"/>
          <w:numId w:val="22"/>
        </w:numPr>
      </w:pPr>
      <w:r>
        <w:t xml:space="preserve">Small round blue cells tumors—just sheets of small round blue cells </w:t>
      </w:r>
    </w:p>
    <w:p w14:paraId="01473FBE" w14:textId="77777777" w:rsidR="003F27A6" w:rsidRDefault="003F27A6" w:rsidP="003F27A6">
      <w:pPr>
        <w:numPr>
          <w:ilvl w:val="4"/>
          <w:numId w:val="22"/>
        </w:numPr>
      </w:pPr>
      <w:r>
        <w:t xml:space="preserve">Lots of these type of tumors in pathology (Lymphomas, etc)—so distinguish them check markers and genetics </w:t>
      </w:r>
    </w:p>
    <w:p w14:paraId="2565132C" w14:textId="77777777" w:rsidR="003F27A6" w:rsidRPr="00B712AE" w:rsidRDefault="003F27A6" w:rsidP="003F27A6">
      <w:pPr>
        <w:numPr>
          <w:ilvl w:val="3"/>
          <w:numId w:val="22"/>
        </w:numPr>
      </w:pPr>
      <w:r w:rsidRPr="00F468DD">
        <w:rPr>
          <w:noProof/>
          <w:lang w:eastAsia="en-US"/>
        </w:rPr>
        <w:drawing>
          <wp:anchor distT="0" distB="0" distL="114300" distR="114300" simplePos="0" relativeHeight="251683840" behindDoc="0" locked="0" layoutInCell="1" allowOverlap="1" wp14:anchorId="35BBBF07" wp14:editId="7E9C50F2">
            <wp:simplePos x="0" y="0"/>
            <wp:positionH relativeFrom="column">
              <wp:posOffset>5943600</wp:posOffset>
            </wp:positionH>
            <wp:positionV relativeFrom="paragraph">
              <wp:posOffset>-154940</wp:posOffset>
            </wp:positionV>
            <wp:extent cx="706120" cy="543560"/>
            <wp:effectExtent l="0" t="0" r="5080" b="0"/>
            <wp:wrapSquare wrapText="bothSides"/>
            <wp:docPr id="1167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8"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06120" cy="543560"/>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noProof/>
          <w:lang w:eastAsia="en-US"/>
        </w:rPr>
        <mc:AlternateContent>
          <mc:Choice Requires="wps">
            <w:drawing>
              <wp:anchor distT="0" distB="0" distL="114300" distR="114300" simplePos="0" relativeHeight="251684864" behindDoc="0" locked="0" layoutInCell="1" allowOverlap="1" wp14:anchorId="4DDA5936" wp14:editId="4C9D4BDA">
                <wp:simplePos x="0" y="0"/>
                <wp:positionH relativeFrom="column">
                  <wp:posOffset>3429000</wp:posOffset>
                </wp:positionH>
                <wp:positionV relativeFrom="paragraph">
                  <wp:posOffset>88265</wp:posOffset>
                </wp:positionV>
                <wp:extent cx="2400300" cy="0"/>
                <wp:effectExtent l="0" t="101600" r="38100" b="177800"/>
                <wp:wrapNone/>
                <wp:docPr id="109574" name="Straight Arrow Connector 109574"/>
                <wp:cNvGraphicFramePr/>
                <a:graphic xmlns:a="http://schemas.openxmlformats.org/drawingml/2006/main">
                  <a:graphicData uri="http://schemas.microsoft.com/office/word/2010/wordprocessingShape">
                    <wps:wsp>
                      <wps:cNvCnPr/>
                      <wps:spPr>
                        <a:xfrm>
                          <a:off x="0" y="0"/>
                          <a:ext cx="2400300" cy="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09574" o:spid="_x0000_s1026" type="#_x0000_t32" style="position:absolute;margin-left:270pt;margin-top:6.95pt;width:189pt;height: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" strokecolor="black [3213]" strokeweight="2pt">
                <v:stroke endarrow="open"/>
                <v:shadow on="t" opacity="24903f" mv:blur="40000f" origin=",.5" offset="0,20000emu"/>
              </v:shape>
            </w:pict>
          </mc:Fallback>
        </mc:AlternateContent>
      </w:r>
      <w:r>
        <w:t>M</w:t>
      </w:r>
      <w:r w:rsidRPr="00B96386">
        <w:t xml:space="preserve">aybe </w:t>
      </w:r>
      <w:r w:rsidRPr="00B712AE">
        <w:rPr>
          <w:b/>
        </w:rPr>
        <w:t>homer-wright rosettes</w:t>
      </w:r>
    </w:p>
    <w:p w14:paraId="319D4CD6" w14:textId="77777777" w:rsidR="003F27A6" w:rsidRPr="00B96386" w:rsidRDefault="003F27A6" w:rsidP="003F27A6">
      <w:pPr>
        <w:numPr>
          <w:ilvl w:val="4"/>
          <w:numId w:val="22"/>
        </w:numPr>
      </w:pPr>
      <w:r>
        <w:t>Homer-Wright rosettes: T</w:t>
      </w:r>
      <w:r w:rsidRPr="00F468DD">
        <w:t>umor cells around a c</w:t>
      </w:r>
      <w:r>
        <w:t xml:space="preserve">entral fibrillary space (neural </w:t>
      </w:r>
      <w:r w:rsidRPr="00F468DD">
        <w:t>differentiation)</w:t>
      </w:r>
    </w:p>
    <w:p w14:paraId="7A998884" w14:textId="77777777" w:rsidR="003F27A6" w:rsidRPr="00B96386" w:rsidRDefault="003F27A6" w:rsidP="003F27A6">
      <w:pPr>
        <w:numPr>
          <w:ilvl w:val="3"/>
          <w:numId w:val="22"/>
        </w:numPr>
      </w:pPr>
      <w:r w:rsidRPr="00B712AE">
        <w:rPr>
          <w:highlight w:val="green"/>
        </w:rPr>
        <w:t>Arise in medullary cavity</w:t>
      </w:r>
      <w:r w:rsidRPr="00B96386">
        <w:t>, invade cortex</w:t>
      </w:r>
    </w:p>
    <w:p w14:paraId="6F171F2E" w14:textId="77777777" w:rsidR="003F27A6" w:rsidRPr="00B712AE" w:rsidRDefault="003F27A6" w:rsidP="003F27A6">
      <w:pPr>
        <w:numPr>
          <w:ilvl w:val="3"/>
          <w:numId w:val="22"/>
        </w:numPr>
        <w:rPr>
          <w:b/>
        </w:rPr>
      </w:pPr>
      <w:r w:rsidRPr="00B712AE">
        <w:rPr>
          <w:b/>
          <w:highlight w:val="green"/>
        </w:rPr>
        <w:t>GENETIC ABNORMALITY THAT YOU HAVE TO MEMORIZE IS: T(11;22)</w:t>
      </w:r>
      <w:r>
        <w:rPr>
          <w:b/>
        </w:rPr>
        <w:t>****</w:t>
      </w:r>
    </w:p>
    <w:p w14:paraId="65142D9B" w14:textId="77777777" w:rsidR="003F27A6" w:rsidRPr="00F468DD" w:rsidRDefault="003F27A6" w:rsidP="003F27A6">
      <w:pPr>
        <w:numPr>
          <w:ilvl w:val="3"/>
          <w:numId w:val="22"/>
        </w:numPr>
      </w:pPr>
      <w:r>
        <w:t>EWS</w:t>
      </w:r>
      <w:r w:rsidRPr="00B96386">
        <w:t xml:space="preserve"> gene on 22 fuses most commonly wi</w:t>
      </w:r>
      <w:r>
        <w:t>th transcription factor gene FLI</w:t>
      </w:r>
      <w:r w:rsidRPr="00B96386">
        <w:t>1, stimulates cell proliferation</w:t>
      </w:r>
      <w:r>
        <w:t xml:space="preserve"> so tumor grows out of control </w:t>
      </w:r>
      <w:r w:rsidRPr="00B712AE">
        <w:rPr>
          <w:rFonts w:ascii="Arial" w:eastAsia="ＭＳ Ｐゴシック" w:hAnsi="Arial" w:cstheme="minorBidi"/>
          <w:color w:val="000000" w:themeColor="text1"/>
          <w:kern w:val="24"/>
          <w:sz w:val="40"/>
          <w:szCs w:val="40"/>
          <w:lang w:eastAsia="en-US"/>
        </w:rPr>
        <w:t xml:space="preserve"> </w:t>
      </w:r>
    </w:p>
    <w:p w14:paraId="522683ED" w14:textId="77777777" w:rsidR="003F27A6" w:rsidRPr="009E6435" w:rsidRDefault="003F27A6" w:rsidP="003F27A6">
      <w:pPr>
        <w:rPr>
          <w:b/>
          <w:u w:val="single"/>
        </w:rPr>
      </w:pPr>
      <w:r w:rsidRPr="009E6435">
        <w:rPr>
          <w:b/>
          <w:u w:val="single"/>
        </w:rPr>
        <w:t>PATHOLOGY OF JOINTS</w:t>
      </w:r>
    </w:p>
    <w:p w14:paraId="2A9FF52A" w14:textId="77777777" w:rsidR="003F27A6" w:rsidRPr="009E6435" w:rsidRDefault="003F27A6" w:rsidP="003F27A6">
      <w:pPr>
        <w:numPr>
          <w:ilvl w:val="0"/>
          <w:numId w:val="22"/>
        </w:numPr>
        <w:rPr>
          <w:b/>
        </w:rPr>
      </w:pPr>
      <w:r w:rsidRPr="009E6435">
        <w:rPr>
          <w:b/>
          <w:highlight w:val="yellow"/>
        </w:rPr>
        <w:t>OSTEOARTHRITIS</w:t>
      </w:r>
      <w:r>
        <w:rPr>
          <w:b/>
        </w:rPr>
        <w:t>—</w:t>
      </w:r>
      <w:r>
        <w:t xml:space="preserve">very common </w:t>
      </w:r>
    </w:p>
    <w:p w14:paraId="558D0C78" w14:textId="77777777" w:rsidR="003F27A6" w:rsidRPr="00F468DD" w:rsidRDefault="003F27A6" w:rsidP="003F27A6">
      <w:pPr>
        <w:numPr>
          <w:ilvl w:val="1"/>
          <w:numId w:val="22"/>
        </w:numPr>
      </w:pPr>
      <w:r w:rsidRPr="00F468DD">
        <w:rPr>
          <w:bCs/>
        </w:rPr>
        <w:t>Definition</w:t>
      </w:r>
    </w:p>
    <w:p w14:paraId="1F244AFC" w14:textId="77777777" w:rsidR="003F27A6" w:rsidRPr="00B712AE" w:rsidRDefault="003F27A6" w:rsidP="003F27A6">
      <w:pPr>
        <w:numPr>
          <w:ilvl w:val="2"/>
          <w:numId w:val="22"/>
        </w:numPr>
      </w:pPr>
      <w:r w:rsidRPr="00F468DD">
        <w:rPr>
          <w:bCs/>
        </w:rPr>
        <w:t>Degenerative joint disease characterized by progressive erosion of articular cartilage.</w:t>
      </w:r>
    </w:p>
    <w:p w14:paraId="4E5D74E5" w14:textId="77777777" w:rsidR="003F27A6" w:rsidRPr="00331801" w:rsidRDefault="003F27A6" w:rsidP="003F27A6">
      <w:pPr>
        <w:numPr>
          <w:ilvl w:val="3"/>
          <w:numId w:val="22"/>
        </w:numPr>
      </w:pPr>
      <w:r>
        <w:rPr>
          <w:bCs/>
        </w:rPr>
        <w:t xml:space="preserve">Cartilage erodes down causing bone on bone rubbing </w:t>
      </w:r>
      <w:r w:rsidRPr="00B712AE">
        <w:rPr>
          <w:bCs/>
        </w:rPr>
        <w:sym w:font="Wingdings" w:char="F0E0"/>
      </w:r>
      <w:r>
        <w:rPr>
          <w:bCs/>
        </w:rPr>
        <w:t xml:space="preserve"> leading to pain </w:t>
      </w:r>
    </w:p>
    <w:p w14:paraId="725A5CBD" w14:textId="77777777" w:rsidR="003F27A6" w:rsidRDefault="003F27A6" w:rsidP="003F27A6">
      <w:pPr>
        <w:numPr>
          <w:ilvl w:val="3"/>
          <w:numId w:val="22"/>
        </w:numPr>
        <w:rPr>
          <w:bCs/>
        </w:rPr>
      </w:pPr>
      <w:r>
        <w:rPr>
          <w:bCs/>
        </w:rPr>
        <w:t>I</w:t>
      </w:r>
      <w:r w:rsidRPr="00F468DD">
        <w:rPr>
          <w:bCs/>
        </w:rPr>
        <w:t>ntrinsic disease of cartilage in which biochemical and</w:t>
      </w:r>
      <w:r>
        <w:rPr>
          <w:bCs/>
        </w:rPr>
        <w:t xml:space="preserve"> </w:t>
      </w:r>
      <w:r w:rsidRPr="00F468DD">
        <w:rPr>
          <w:bCs/>
        </w:rPr>
        <w:t>metabolic alterations lead to breakdown.</w:t>
      </w:r>
    </w:p>
    <w:p w14:paraId="0FA4BFEA" w14:textId="77777777" w:rsidR="003F27A6" w:rsidRPr="00F468DD" w:rsidRDefault="003F27A6" w:rsidP="003F27A6">
      <w:pPr>
        <w:numPr>
          <w:ilvl w:val="2"/>
          <w:numId w:val="22"/>
        </w:numPr>
        <w:rPr>
          <w:bCs/>
        </w:rPr>
      </w:pPr>
      <w:r w:rsidRPr="00F468DD">
        <w:rPr>
          <w:bCs/>
        </w:rPr>
        <w:t xml:space="preserve">Inflammation is implied by the name.  However, inflammatory cells are not a major feature.  </w:t>
      </w:r>
    </w:p>
    <w:p w14:paraId="3E633439" w14:textId="77777777" w:rsidR="003F27A6" w:rsidRPr="00F468DD" w:rsidRDefault="003F27A6" w:rsidP="003F27A6">
      <w:pPr>
        <w:numPr>
          <w:ilvl w:val="1"/>
          <w:numId w:val="22"/>
        </w:numPr>
      </w:pPr>
      <w:r w:rsidRPr="00F468DD">
        <w:rPr>
          <w:bCs/>
        </w:rPr>
        <w:t>Causes</w:t>
      </w:r>
    </w:p>
    <w:p w14:paraId="7ED73BBB" w14:textId="77777777" w:rsidR="003F27A6" w:rsidRPr="00F468DD" w:rsidRDefault="003F27A6" w:rsidP="003F27A6">
      <w:pPr>
        <w:numPr>
          <w:ilvl w:val="2"/>
          <w:numId w:val="22"/>
        </w:numPr>
      </w:pPr>
      <w:r w:rsidRPr="00F468DD">
        <w:rPr>
          <w:bCs/>
        </w:rPr>
        <w:t>I</w:t>
      </w:r>
      <w:r>
        <w:rPr>
          <w:bCs/>
        </w:rPr>
        <w:t xml:space="preserve">nsidious onset related to aging (so older people get this) </w:t>
      </w:r>
      <w:r w:rsidRPr="00F468DD">
        <w:rPr>
          <w:bCs/>
        </w:rPr>
        <w:t>and mechanical stress (wear and tear)</w:t>
      </w:r>
    </w:p>
    <w:p w14:paraId="221B6AA6" w14:textId="77777777" w:rsidR="003F27A6" w:rsidRPr="00F468DD" w:rsidRDefault="003F27A6" w:rsidP="003F27A6">
      <w:pPr>
        <w:numPr>
          <w:ilvl w:val="2"/>
          <w:numId w:val="22"/>
        </w:numPr>
      </w:pPr>
      <w:r w:rsidRPr="00F468DD">
        <w:rPr>
          <w:bCs/>
        </w:rPr>
        <w:t xml:space="preserve">Predisposing factors (secondary arthritis) e.g. </w:t>
      </w:r>
      <w:r w:rsidRPr="00B712AE">
        <w:rPr>
          <w:b/>
          <w:bCs/>
        </w:rPr>
        <w:t>Trauma</w:t>
      </w:r>
      <w:r>
        <w:rPr>
          <w:bCs/>
        </w:rPr>
        <w:t xml:space="preserve"> (men that play football)</w:t>
      </w:r>
      <w:r w:rsidRPr="00F468DD">
        <w:rPr>
          <w:bCs/>
        </w:rPr>
        <w:t>, congenital deformities</w:t>
      </w:r>
      <w:r>
        <w:rPr>
          <w:bCs/>
        </w:rPr>
        <w:t xml:space="preserve"> (one leg is shorter so more stress on other leg)</w:t>
      </w:r>
      <w:r w:rsidRPr="00F468DD">
        <w:rPr>
          <w:bCs/>
        </w:rPr>
        <w:t>, systemic diseases or marked obesity</w:t>
      </w:r>
      <w:r>
        <w:rPr>
          <w:bCs/>
        </w:rPr>
        <w:t xml:space="preserve"> (</w:t>
      </w:r>
      <w:r w:rsidRPr="00331801">
        <w:rPr>
          <w:bCs/>
        </w:rPr>
        <w:sym w:font="Symbol" w:char="F0AD"/>
      </w:r>
      <w:r>
        <w:rPr>
          <w:bCs/>
        </w:rPr>
        <w:t xml:space="preserve"> weight on joints</w:t>
      </w:r>
      <w:r w:rsidRPr="00331801">
        <w:rPr>
          <w:bCs/>
        </w:rPr>
        <w:sym w:font="Wingdings" w:char="F0E0"/>
      </w:r>
      <w:r>
        <w:rPr>
          <w:bCs/>
        </w:rPr>
        <w:t xml:space="preserve"> </w:t>
      </w:r>
      <w:r w:rsidRPr="00331801">
        <w:rPr>
          <w:bCs/>
        </w:rPr>
        <w:sym w:font="Symbol" w:char="F0AD"/>
      </w:r>
      <w:r>
        <w:rPr>
          <w:bCs/>
        </w:rPr>
        <w:t xml:space="preserve"> stress on them) </w:t>
      </w:r>
    </w:p>
    <w:p w14:paraId="10D72392" w14:textId="77777777" w:rsidR="003F27A6" w:rsidRPr="00F468DD" w:rsidRDefault="003F27A6" w:rsidP="003F27A6">
      <w:pPr>
        <w:numPr>
          <w:ilvl w:val="2"/>
          <w:numId w:val="22"/>
        </w:numPr>
      </w:pPr>
      <w:r w:rsidRPr="00F468DD">
        <w:rPr>
          <w:bCs/>
        </w:rPr>
        <w:t>Gender influen</w:t>
      </w:r>
      <w:r>
        <w:rPr>
          <w:bCs/>
        </w:rPr>
        <w:t>ces distribution  (knees/ hands</w:t>
      </w:r>
      <w:r w:rsidRPr="00331801">
        <w:rPr>
          <w:bCs/>
        </w:rPr>
        <w:sym w:font="Wingdings" w:char="F0E0"/>
      </w:r>
      <w:r>
        <w:rPr>
          <w:bCs/>
        </w:rPr>
        <w:t xml:space="preserve"> women, hips</w:t>
      </w:r>
      <w:r w:rsidRPr="00331801">
        <w:rPr>
          <w:bCs/>
        </w:rPr>
        <w:sym w:font="Wingdings" w:char="F0E0"/>
      </w:r>
      <w:r>
        <w:rPr>
          <w:bCs/>
        </w:rPr>
        <w:t xml:space="preserve"> </w:t>
      </w:r>
      <w:r w:rsidRPr="00F468DD">
        <w:rPr>
          <w:bCs/>
        </w:rPr>
        <w:t>men)</w:t>
      </w:r>
    </w:p>
    <w:p w14:paraId="287C5389" w14:textId="77777777" w:rsidR="003F27A6" w:rsidRPr="00331801" w:rsidRDefault="003F27A6" w:rsidP="003F27A6">
      <w:pPr>
        <w:numPr>
          <w:ilvl w:val="1"/>
          <w:numId w:val="22"/>
        </w:numPr>
      </w:pPr>
      <w:r w:rsidRPr="00F468DD">
        <w:rPr>
          <w:bCs/>
        </w:rPr>
        <w:t>Morphology</w:t>
      </w:r>
    </w:p>
    <w:p w14:paraId="449D6ACA" w14:textId="77777777" w:rsidR="003F27A6" w:rsidRPr="00331801" w:rsidRDefault="003F27A6" w:rsidP="003F27A6">
      <w:pPr>
        <w:numPr>
          <w:ilvl w:val="2"/>
          <w:numId w:val="22"/>
        </w:numPr>
      </w:pPr>
      <w:r>
        <w:rPr>
          <w:bCs/>
        </w:rPr>
        <w:t xml:space="preserve">Fibrillation/fragmentation </w:t>
      </w:r>
      <w:r w:rsidRPr="00F468DD">
        <w:rPr>
          <w:bCs/>
        </w:rPr>
        <w:t>of articular surface (cracks</w:t>
      </w:r>
      <w:r>
        <w:rPr>
          <w:bCs/>
        </w:rPr>
        <w:t xml:space="preserve"> in the cartilage</w:t>
      </w:r>
      <w:r w:rsidRPr="00F468DD">
        <w:rPr>
          <w:bCs/>
        </w:rPr>
        <w:t>)</w:t>
      </w:r>
      <w:r w:rsidRPr="00331801">
        <w:rPr>
          <w:bCs/>
        </w:rPr>
        <w:sym w:font="Wingdings" w:char="F0E0"/>
      </w:r>
      <w:r>
        <w:rPr>
          <w:bCs/>
        </w:rPr>
        <w:t xml:space="preserve"> cartilage flaking off </w:t>
      </w:r>
      <w:r>
        <w:sym w:font="Wingdings" w:char="F0E0"/>
      </w:r>
      <w:r>
        <w:t xml:space="preserve"> </w:t>
      </w:r>
      <w:r w:rsidRPr="00331801">
        <w:rPr>
          <w:bCs/>
        </w:rPr>
        <w:t>Erosion of cartilage</w:t>
      </w:r>
    </w:p>
    <w:p w14:paraId="66168DD0" w14:textId="77777777" w:rsidR="003F27A6" w:rsidRPr="00F468DD" w:rsidRDefault="003F27A6" w:rsidP="003F27A6">
      <w:pPr>
        <w:numPr>
          <w:ilvl w:val="3"/>
          <w:numId w:val="22"/>
        </w:numPr>
      </w:pPr>
      <w:r w:rsidRPr="00F468DD">
        <w:t>Water increases and protioglycans decrease leading to fibrillation and cracking of surface</w:t>
      </w:r>
    </w:p>
    <w:p w14:paraId="0A4B5AE1" w14:textId="77777777" w:rsidR="003F27A6" w:rsidRPr="00331801" w:rsidRDefault="003F27A6" w:rsidP="003F27A6">
      <w:pPr>
        <w:numPr>
          <w:ilvl w:val="2"/>
          <w:numId w:val="22"/>
        </w:numPr>
      </w:pPr>
      <w:r w:rsidRPr="00F468DD">
        <w:rPr>
          <w:bCs/>
        </w:rPr>
        <w:t>Ineffective cartilage repair with disorganized cartilage</w:t>
      </w:r>
    </w:p>
    <w:p w14:paraId="07EA15F3" w14:textId="77777777" w:rsidR="003F27A6" w:rsidRPr="00F468DD" w:rsidRDefault="003F27A6" w:rsidP="003F27A6">
      <w:pPr>
        <w:numPr>
          <w:ilvl w:val="3"/>
          <w:numId w:val="22"/>
        </w:numPr>
      </w:pPr>
      <w:r>
        <w:rPr>
          <w:bCs/>
        </w:rPr>
        <w:t xml:space="preserve">Not very good at repairing especially in adults </w:t>
      </w:r>
    </w:p>
    <w:p w14:paraId="3A58C533" w14:textId="77777777" w:rsidR="003F27A6" w:rsidRPr="00331801" w:rsidRDefault="003F27A6" w:rsidP="003F27A6">
      <w:pPr>
        <w:numPr>
          <w:ilvl w:val="2"/>
          <w:numId w:val="22"/>
        </w:numPr>
      </w:pPr>
      <w:r w:rsidRPr="00F468DD">
        <w:rPr>
          <w:bCs/>
        </w:rPr>
        <w:t>Eburnation of bone (polished surface)</w:t>
      </w:r>
      <w:r>
        <w:rPr>
          <w:bCs/>
        </w:rPr>
        <w:t xml:space="preserve">—bone on bone rubbing together and is very painful! </w:t>
      </w:r>
    </w:p>
    <w:p w14:paraId="7A91F8A9" w14:textId="77777777" w:rsidR="003F27A6" w:rsidRPr="00F468DD" w:rsidRDefault="003F27A6" w:rsidP="003F27A6">
      <w:pPr>
        <w:numPr>
          <w:ilvl w:val="3"/>
          <w:numId w:val="22"/>
        </w:numPr>
      </w:pPr>
      <w:r>
        <w:rPr>
          <w:noProof/>
          <w:lang w:eastAsia="en-US"/>
        </w:rPr>
        <mc:AlternateContent>
          <mc:Choice Requires="wps">
            <w:drawing>
              <wp:anchor distT="0" distB="0" distL="114300" distR="114300" simplePos="0" relativeHeight="251685888" behindDoc="0" locked="0" layoutInCell="1" allowOverlap="1" wp14:anchorId="4973BEDD" wp14:editId="786E07DD">
                <wp:simplePos x="0" y="0"/>
                <wp:positionH relativeFrom="column">
                  <wp:posOffset>5029200</wp:posOffset>
                </wp:positionH>
                <wp:positionV relativeFrom="paragraph">
                  <wp:posOffset>278130</wp:posOffset>
                </wp:positionV>
                <wp:extent cx="1828800" cy="1828800"/>
                <wp:effectExtent l="0" t="0" r="25400" b="25400"/>
                <wp:wrapSquare wrapText="bothSides"/>
                <wp:docPr id="109575" name="Text Box 10957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B1E214A" w14:textId="77777777" w:rsidR="003F27A6" w:rsidRDefault="003F27A6" w:rsidP="003F27A6">
                            <w:r>
                              <w:rPr>
                                <w:noProof/>
                                <w:lang w:eastAsia="en-US"/>
                              </w:rPr>
                              <w:drawing>
                                <wp:inline distT="0" distB="0" distL="0" distR="0" wp14:anchorId="4977DCC5" wp14:editId="165D53E0">
                                  <wp:extent cx="1492282" cy="1100546"/>
                                  <wp:effectExtent l="0" t="0" r="6350" b="0"/>
                                  <wp:docPr id="1095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2335" cy="1100585"/>
                                          </a:xfrm>
                                          <a:prstGeom prst="rect">
                                            <a:avLst/>
                                          </a:prstGeom>
                                          <a:noFill/>
                                          <a:ln>
                                            <a:noFill/>
                                          </a:ln>
                                        </pic:spPr>
                                      </pic:pic>
                                    </a:graphicData>
                                  </a:graphic>
                                </wp:inline>
                              </w:drawing>
                            </w:r>
                          </w:p>
                          <w:p w14:paraId="2DEFF331" w14:textId="77777777" w:rsidR="003F27A6" w:rsidRDefault="003F27A6" w:rsidP="003F27A6">
                            <w:r>
                              <w:t xml:space="preserve">Fig. </w:t>
                            </w:r>
                            <w:r w:rsidRPr="00331801">
                              <w:t xml:space="preserve">Degenerative osteoarthritis: </w:t>
                            </w:r>
                          </w:p>
                          <w:p w14:paraId="69517A70" w14:textId="77777777" w:rsidR="003F27A6" w:rsidRDefault="003F27A6" w:rsidP="003F27A6">
                            <w:r w:rsidRPr="00331801">
                              <w:t>3</w:t>
                            </w:r>
                            <w:r>
                              <w:t xml:space="preserve"> – relatively normal cartilage</w:t>
                            </w:r>
                          </w:p>
                          <w:p w14:paraId="75D2FA25" w14:textId="77777777" w:rsidR="003F27A6" w:rsidRDefault="003F27A6" w:rsidP="003F27A6">
                            <w:r w:rsidRPr="00331801">
                              <w:t xml:space="preserve">1 – eroded cartilage, </w:t>
                            </w:r>
                          </w:p>
                          <w:p w14:paraId="39D34704" w14:textId="77777777" w:rsidR="003F27A6" w:rsidRPr="00331801" w:rsidRDefault="003F27A6" w:rsidP="003F27A6">
                            <w:r w:rsidRPr="00331801">
                              <w:t>2 – subchondral cyst</w:t>
                            </w:r>
                          </w:p>
                          <w:p w14:paraId="79583BBE" w14:textId="77777777" w:rsidR="003F27A6" w:rsidRDefault="003F27A6" w:rsidP="003F27A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9575" o:spid="_x0000_s1027" type="#_x0000_t202" style="position:absolute;left:0;text-align:left;margin-left:396pt;margin-top:21.9pt;width:2in;height:2in;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" filled="f" strokecolor="black [3213]">
                <v:textbox>
                  <w:txbxContent>
                    <w:p w14:paraId="5B1E214A" w14:textId="77777777" w:rsidR="003F27A6" w:rsidRDefault="003F27A6" w:rsidP="003F27A6">
                      <w:r>
                        <w:rPr>
                          <w:noProof/>
                          <w:lang w:eastAsia="en-US"/>
                        </w:rPr>
                        <w:drawing>
                          <wp:inline distT="0" distB="0" distL="0" distR="0" wp14:anchorId="4977DCC5" wp14:editId="165D53E0">
                            <wp:extent cx="1492282" cy="1100546"/>
                            <wp:effectExtent l="0" t="0" r="6350" b="0"/>
                            <wp:docPr id="1095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2335" cy="1100585"/>
                                    </a:xfrm>
                                    <a:prstGeom prst="rect">
                                      <a:avLst/>
                                    </a:prstGeom>
                                    <a:noFill/>
                                    <a:ln>
                                      <a:noFill/>
                                    </a:ln>
                                  </pic:spPr>
                                </pic:pic>
                              </a:graphicData>
                            </a:graphic>
                          </wp:inline>
                        </w:drawing>
                      </w:r>
                    </w:p>
                    <w:p w14:paraId="2DEFF331" w14:textId="77777777" w:rsidR="003F27A6" w:rsidRDefault="003F27A6" w:rsidP="003F27A6">
                      <w:r>
                        <w:t xml:space="preserve">Fig. </w:t>
                      </w:r>
                      <w:r w:rsidRPr="00331801">
                        <w:t xml:space="preserve">Degenerative osteoarthritis: </w:t>
                      </w:r>
                    </w:p>
                    <w:p w14:paraId="69517A70" w14:textId="77777777" w:rsidR="003F27A6" w:rsidRDefault="003F27A6" w:rsidP="003F27A6">
                      <w:r w:rsidRPr="00331801">
                        <w:t>3</w:t>
                      </w:r>
                      <w:r>
                        <w:t xml:space="preserve"> – relatively normal cartilage</w:t>
                      </w:r>
                    </w:p>
                    <w:p w14:paraId="75D2FA25" w14:textId="77777777" w:rsidR="003F27A6" w:rsidRDefault="003F27A6" w:rsidP="003F27A6">
                      <w:r w:rsidRPr="00331801">
                        <w:t xml:space="preserve">1 – eroded cartilage, </w:t>
                      </w:r>
                    </w:p>
                    <w:p w14:paraId="39D34704" w14:textId="77777777" w:rsidR="003F27A6" w:rsidRPr="00331801" w:rsidRDefault="003F27A6" w:rsidP="003F27A6">
                      <w:r w:rsidRPr="00331801">
                        <w:t>2 – subchondral cyst</w:t>
                      </w:r>
                    </w:p>
                    <w:p w14:paraId="79583BBE" w14:textId="77777777" w:rsidR="003F27A6" w:rsidRDefault="003F27A6" w:rsidP="003F27A6"/>
                  </w:txbxContent>
                </v:textbox>
                <w10:wrap type="square"/>
              </v:shape>
            </w:pict>
          </mc:Fallback>
        </mc:AlternateContent>
      </w:r>
      <w:r w:rsidRPr="00F468DD">
        <w:t>Eburnation – Once cartilage is sloughed, underlying subchondral bone is exposed and due to war becomes “polished ivory.”</w:t>
      </w:r>
    </w:p>
    <w:p w14:paraId="4CFD6201" w14:textId="77777777" w:rsidR="003F27A6" w:rsidRPr="00331801" w:rsidRDefault="003F27A6" w:rsidP="003F27A6">
      <w:pPr>
        <w:numPr>
          <w:ilvl w:val="2"/>
          <w:numId w:val="22"/>
        </w:numPr>
      </w:pPr>
      <w:r>
        <w:rPr>
          <w:bCs/>
        </w:rPr>
        <w:t>“J</w:t>
      </w:r>
      <w:r w:rsidRPr="00F468DD">
        <w:rPr>
          <w:bCs/>
        </w:rPr>
        <w:t>oint mice”</w:t>
      </w:r>
      <w:r>
        <w:rPr>
          <w:bCs/>
        </w:rPr>
        <w:tab/>
      </w:r>
    </w:p>
    <w:p w14:paraId="2FA5AEE2" w14:textId="77777777" w:rsidR="003F27A6" w:rsidRDefault="003F27A6" w:rsidP="003F27A6">
      <w:pPr>
        <w:numPr>
          <w:ilvl w:val="3"/>
          <w:numId w:val="22"/>
        </w:numPr>
      </w:pPr>
      <w:r w:rsidRPr="00F468DD">
        <w:t>Joint mice – dislodged pieces of cartilag</w:t>
      </w:r>
      <w:r>
        <w:t>e and subchondral bone in the joint</w:t>
      </w:r>
      <w:r w:rsidRPr="00F468DD">
        <w:t>.</w:t>
      </w:r>
    </w:p>
    <w:p w14:paraId="0232EADF" w14:textId="77777777" w:rsidR="003F27A6" w:rsidRPr="00F468DD" w:rsidRDefault="003F27A6" w:rsidP="003F27A6">
      <w:pPr>
        <w:numPr>
          <w:ilvl w:val="3"/>
          <w:numId w:val="22"/>
        </w:numPr>
      </w:pPr>
      <w:r>
        <w:t xml:space="preserve">Sometime these will get stuck in the joint and cause ankylosis—locking of the joint. Wiggle it around to get the joint to move properly again </w:t>
      </w:r>
    </w:p>
    <w:p w14:paraId="76692D86" w14:textId="77777777" w:rsidR="003F27A6" w:rsidRPr="00331801" w:rsidRDefault="003F27A6" w:rsidP="003F27A6">
      <w:pPr>
        <w:numPr>
          <w:ilvl w:val="2"/>
          <w:numId w:val="22"/>
        </w:numPr>
      </w:pPr>
      <w:r w:rsidRPr="00F468DD">
        <w:rPr>
          <w:bCs/>
        </w:rPr>
        <w:t>Subchondral cysts</w:t>
      </w:r>
      <w:r>
        <w:rPr>
          <w:bCs/>
        </w:rPr>
        <w:t xml:space="preserve"> of the medullary caviry </w:t>
      </w:r>
    </w:p>
    <w:p w14:paraId="3C045695" w14:textId="77777777" w:rsidR="003F27A6" w:rsidRPr="00F468DD" w:rsidRDefault="003F27A6" w:rsidP="003F27A6">
      <w:pPr>
        <w:numPr>
          <w:ilvl w:val="3"/>
          <w:numId w:val="22"/>
        </w:numPr>
      </w:pPr>
      <w:r w:rsidRPr="00F468DD">
        <w:t>Cysts – Form due to collections of synovial fluid in subchondral regions.</w:t>
      </w:r>
    </w:p>
    <w:p w14:paraId="0D7A6813" w14:textId="77777777" w:rsidR="003F27A6" w:rsidRPr="00F468DD" w:rsidRDefault="003F27A6" w:rsidP="003F27A6">
      <w:pPr>
        <w:numPr>
          <w:ilvl w:val="2"/>
          <w:numId w:val="22"/>
        </w:numPr>
      </w:pPr>
      <w:r w:rsidRPr="00F468DD">
        <w:rPr>
          <w:bCs/>
        </w:rPr>
        <w:t>Sclerosis of trabecular bone</w:t>
      </w:r>
    </w:p>
    <w:p w14:paraId="2BF7617E" w14:textId="77777777" w:rsidR="003F27A6" w:rsidRPr="00331801" w:rsidRDefault="003F27A6" w:rsidP="003F27A6">
      <w:pPr>
        <w:numPr>
          <w:ilvl w:val="2"/>
          <w:numId w:val="22"/>
        </w:numPr>
      </w:pPr>
      <w:r w:rsidRPr="00F468DD">
        <w:rPr>
          <w:bCs/>
        </w:rPr>
        <w:t>Osteophytes (bone spurs)</w:t>
      </w:r>
    </w:p>
    <w:p w14:paraId="4C63E847" w14:textId="77777777" w:rsidR="003F27A6" w:rsidRDefault="003F27A6" w:rsidP="003F27A6">
      <w:pPr>
        <w:numPr>
          <w:ilvl w:val="3"/>
          <w:numId w:val="22"/>
        </w:numPr>
      </w:pPr>
      <w:r w:rsidRPr="00F468DD">
        <w:t>Osteophytes – bony outgrowths at margins of articular surface capped by fibrocartilage and hyaline cartilage.</w:t>
      </w:r>
    </w:p>
    <w:p w14:paraId="2FD2CCE7" w14:textId="77777777" w:rsidR="003F27A6" w:rsidRPr="00F468DD" w:rsidRDefault="003F27A6" w:rsidP="003F27A6">
      <w:pPr>
        <w:numPr>
          <w:ilvl w:val="3"/>
          <w:numId w:val="22"/>
        </w:numPr>
      </w:pPr>
      <w:r>
        <w:t xml:space="preserve">Can cause pain and locking of the joint sometimes </w:t>
      </w:r>
    </w:p>
    <w:p w14:paraId="450B7CFB" w14:textId="77777777" w:rsidR="003F27A6" w:rsidRPr="00F468DD" w:rsidRDefault="003F27A6" w:rsidP="003F27A6">
      <w:pPr>
        <w:numPr>
          <w:ilvl w:val="1"/>
          <w:numId w:val="22"/>
        </w:numPr>
      </w:pPr>
      <w:r w:rsidRPr="00F468DD">
        <w:rPr>
          <w:bCs/>
        </w:rPr>
        <w:t>Clinical features</w:t>
      </w:r>
    </w:p>
    <w:p w14:paraId="64C67276" w14:textId="77777777" w:rsidR="003F27A6" w:rsidRPr="00F468DD" w:rsidRDefault="003F27A6" w:rsidP="003F27A6">
      <w:pPr>
        <w:numPr>
          <w:ilvl w:val="2"/>
          <w:numId w:val="22"/>
        </w:numPr>
      </w:pPr>
      <w:r w:rsidRPr="00F468DD">
        <w:rPr>
          <w:bCs/>
        </w:rPr>
        <w:t>Large joints involved include hips, knees, lower lumbar, cervical vertebrae</w:t>
      </w:r>
    </w:p>
    <w:p w14:paraId="2C220B6F" w14:textId="77777777" w:rsidR="003F27A6" w:rsidRPr="00331801" w:rsidRDefault="003F27A6" w:rsidP="003F27A6">
      <w:pPr>
        <w:numPr>
          <w:ilvl w:val="2"/>
          <w:numId w:val="22"/>
        </w:numPr>
      </w:pPr>
      <w:r w:rsidRPr="00F468DD">
        <w:rPr>
          <w:bCs/>
        </w:rPr>
        <w:t>Joint stiffness and deep aching pain in a.m.</w:t>
      </w:r>
    </w:p>
    <w:p w14:paraId="311D70C0" w14:textId="77777777" w:rsidR="003F27A6" w:rsidRDefault="003F27A6" w:rsidP="003F27A6">
      <w:pPr>
        <w:numPr>
          <w:ilvl w:val="3"/>
          <w:numId w:val="22"/>
        </w:numPr>
      </w:pPr>
      <w:r w:rsidRPr="00F468DD">
        <w:t>Deep, achy pain that worsens with use, morning stiffness, range limitation</w:t>
      </w:r>
      <w:r w:rsidRPr="00331801">
        <w:t xml:space="preserve"> </w:t>
      </w:r>
    </w:p>
    <w:p w14:paraId="517B3DE8" w14:textId="77777777" w:rsidR="003F27A6" w:rsidRPr="00F468DD" w:rsidRDefault="003F27A6" w:rsidP="003F27A6">
      <w:pPr>
        <w:numPr>
          <w:ilvl w:val="3"/>
          <w:numId w:val="22"/>
        </w:numPr>
      </w:pPr>
      <w:r w:rsidRPr="00F468DD">
        <w:t>Osteophytes can cause radicular pain due to nerve root compression</w:t>
      </w:r>
    </w:p>
    <w:p w14:paraId="0002C40D" w14:textId="77777777" w:rsidR="003F27A6" w:rsidRPr="00F468DD" w:rsidRDefault="003F27A6" w:rsidP="003F27A6">
      <w:pPr>
        <w:numPr>
          <w:ilvl w:val="2"/>
          <w:numId w:val="22"/>
        </w:numPr>
      </w:pPr>
      <w:r w:rsidRPr="00F468DD">
        <w:rPr>
          <w:bCs/>
        </w:rPr>
        <w:t>Use aggravates pain</w:t>
      </w:r>
    </w:p>
    <w:p w14:paraId="0527E73D" w14:textId="77777777" w:rsidR="003F27A6" w:rsidRPr="00F468DD" w:rsidRDefault="003F27A6" w:rsidP="003F27A6">
      <w:pPr>
        <w:numPr>
          <w:ilvl w:val="2"/>
          <w:numId w:val="22"/>
        </w:numPr>
      </w:pPr>
      <w:r w:rsidRPr="00F468DD">
        <w:rPr>
          <w:bCs/>
        </w:rPr>
        <w:t>Crepitus (crackling sound)</w:t>
      </w:r>
      <w:r>
        <w:rPr>
          <w:bCs/>
        </w:rPr>
        <w:t xml:space="preserve"> when you move joint around </w:t>
      </w:r>
    </w:p>
    <w:p w14:paraId="66DED1B2" w14:textId="77777777" w:rsidR="003F27A6" w:rsidRPr="00F468DD" w:rsidRDefault="003F27A6" w:rsidP="003F27A6">
      <w:pPr>
        <w:numPr>
          <w:ilvl w:val="2"/>
          <w:numId w:val="22"/>
        </w:numPr>
      </w:pPr>
      <w:r w:rsidRPr="00F468DD">
        <w:rPr>
          <w:bCs/>
        </w:rPr>
        <w:t>Swelling</w:t>
      </w:r>
      <w:r>
        <w:rPr>
          <w:bCs/>
        </w:rPr>
        <w:t xml:space="preserve">—large swollen and red </w:t>
      </w:r>
    </w:p>
    <w:p w14:paraId="0D1F8CBB" w14:textId="77777777" w:rsidR="003F27A6" w:rsidRPr="00331801" w:rsidRDefault="003F27A6" w:rsidP="003F27A6">
      <w:pPr>
        <w:numPr>
          <w:ilvl w:val="2"/>
          <w:numId w:val="22"/>
        </w:numPr>
      </w:pPr>
      <w:r w:rsidRPr="00F468DD">
        <w:rPr>
          <w:bCs/>
        </w:rPr>
        <w:t>Heberden nodes (osteophytes @ dip), esp. In women</w:t>
      </w:r>
    </w:p>
    <w:p w14:paraId="0E668DFF" w14:textId="77777777" w:rsidR="003F27A6" w:rsidRDefault="003F27A6" w:rsidP="003F27A6">
      <w:pPr>
        <w:numPr>
          <w:ilvl w:val="3"/>
          <w:numId w:val="22"/>
        </w:numPr>
      </w:pPr>
      <w:r w:rsidRPr="00F468DD">
        <w:t xml:space="preserve">Heberden nodes only found in women. </w:t>
      </w:r>
      <w:r>
        <w:t xml:space="preserve"> They are osteophytes at the distal interphalageal joint</w:t>
      </w:r>
    </w:p>
    <w:p w14:paraId="0F621B9F" w14:textId="77777777" w:rsidR="003F27A6" w:rsidRPr="00F468DD" w:rsidRDefault="003F27A6" w:rsidP="003F27A6">
      <w:pPr>
        <w:numPr>
          <w:ilvl w:val="3"/>
          <w:numId w:val="22"/>
        </w:numPr>
      </w:pPr>
      <w:r w:rsidRPr="00F468DD">
        <w:t>Osteophytes can cause radicular pain due to nerve root compression</w:t>
      </w:r>
    </w:p>
    <w:p w14:paraId="41CA6E24" w14:textId="77777777" w:rsidR="003F27A6" w:rsidRDefault="003F27A6" w:rsidP="003F27A6">
      <w:pPr>
        <w:numPr>
          <w:ilvl w:val="2"/>
          <w:numId w:val="22"/>
        </w:numPr>
      </w:pPr>
      <w:r w:rsidRPr="00F468DD">
        <w:t>Osteoarthritis second only to cardiovascular disease for causing long term disability.</w:t>
      </w:r>
    </w:p>
    <w:p w14:paraId="0DF02A95" w14:textId="77777777" w:rsidR="003F27A6" w:rsidRPr="00F468DD" w:rsidRDefault="003F27A6" w:rsidP="003F27A6">
      <w:pPr>
        <w:ind w:left="2160"/>
      </w:pPr>
    </w:p>
    <w:p w14:paraId="519E3EE4" w14:textId="77777777" w:rsidR="003F27A6" w:rsidRPr="009E6435" w:rsidRDefault="003F27A6" w:rsidP="003F27A6">
      <w:pPr>
        <w:numPr>
          <w:ilvl w:val="0"/>
          <w:numId w:val="22"/>
        </w:numPr>
        <w:rPr>
          <w:b/>
        </w:rPr>
      </w:pPr>
      <w:r w:rsidRPr="009E6435">
        <w:rPr>
          <w:b/>
          <w:highlight w:val="yellow"/>
        </w:rPr>
        <w:t>RHEUMATOID ARTHRITIS</w:t>
      </w:r>
      <w:r>
        <w:t xml:space="preserve">—pretty common </w:t>
      </w:r>
    </w:p>
    <w:p w14:paraId="3EDF8379" w14:textId="77777777" w:rsidR="003F27A6" w:rsidRDefault="003F27A6" w:rsidP="003F27A6">
      <w:pPr>
        <w:numPr>
          <w:ilvl w:val="1"/>
          <w:numId w:val="22"/>
        </w:numPr>
      </w:pPr>
      <w:r w:rsidRPr="00B96386">
        <w:t>Autoimmune systemic disease  (mostly women) that primarily attacks joints, but other organs and tissues may be affected</w:t>
      </w:r>
    </w:p>
    <w:p w14:paraId="1FC3A036" w14:textId="77777777" w:rsidR="003F27A6" w:rsidRDefault="003F27A6" w:rsidP="003F27A6">
      <w:pPr>
        <w:numPr>
          <w:ilvl w:val="2"/>
          <w:numId w:val="22"/>
        </w:numPr>
      </w:pPr>
      <w:r>
        <w:t xml:space="preserve">SYNOVIAL PROBLEM NOT CARTILAGE PROBLEM </w:t>
      </w:r>
    </w:p>
    <w:p w14:paraId="2EE5F6A2" w14:textId="77777777" w:rsidR="003F27A6" w:rsidRPr="00B96386" w:rsidRDefault="003F27A6" w:rsidP="003F27A6">
      <w:pPr>
        <w:numPr>
          <w:ilvl w:val="2"/>
          <w:numId w:val="22"/>
        </w:numPr>
      </w:pPr>
      <w:r>
        <w:rPr>
          <w:noProof/>
          <w:lang w:eastAsia="en-US"/>
        </w:rPr>
        <mc:AlternateContent>
          <mc:Choice Requires="wps">
            <w:drawing>
              <wp:anchor distT="0" distB="0" distL="114300" distR="114300" simplePos="0" relativeHeight="251687936" behindDoc="0" locked="0" layoutInCell="1" allowOverlap="1" wp14:anchorId="3030927C" wp14:editId="527079C9">
                <wp:simplePos x="0" y="0"/>
                <wp:positionH relativeFrom="column">
                  <wp:posOffset>5486400</wp:posOffset>
                </wp:positionH>
                <wp:positionV relativeFrom="paragraph">
                  <wp:posOffset>24765</wp:posOffset>
                </wp:positionV>
                <wp:extent cx="1257300" cy="1714500"/>
                <wp:effectExtent l="0" t="0" r="38100" b="38100"/>
                <wp:wrapSquare wrapText="bothSides"/>
                <wp:docPr id="109579" name="Text Box 109579"/>
                <wp:cNvGraphicFramePr/>
                <a:graphic xmlns:a="http://schemas.openxmlformats.org/drawingml/2006/main">
                  <a:graphicData uri="http://schemas.microsoft.com/office/word/2010/wordprocessingShape">
                    <wps:wsp>
                      <wps:cNvSpPr txBox="1"/>
                      <wps:spPr>
                        <a:xfrm>
                          <a:off x="0" y="0"/>
                          <a:ext cx="1257300" cy="1714500"/>
                        </a:xfrm>
                        <a:prstGeom prst="rect">
                          <a:avLst/>
                        </a:prstGeom>
                        <a:noFill/>
                        <a:ln>
                          <a:solidFill>
                            <a:srgbClr val="000000"/>
                          </a:solidFill>
                        </a:ln>
                        <a:effectLst/>
                        <a:extLst>
                          <a:ext uri="{C572A759-6A51-4108-AA02-DFA0A04FC94B}">
                            <ma14:wrappingTextBoxFlag xmlns:ma14="http://schemas.microsoft.com/office/mac/drawingml/2011/main"/>
                          </a:ext>
                        </a:extLst>
                      </wps:spPr>
                      <wps:txbx>
                        <w:txbxContent>
                          <w:p w14:paraId="0DB5C47B" w14:textId="77777777" w:rsidR="003F27A6" w:rsidRDefault="003F27A6" w:rsidP="003F27A6">
                            <w:r w:rsidRPr="00F468DD">
                              <w:rPr>
                                <w:noProof/>
                                <w:lang w:eastAsia="en-US"/>
                              </w:rPr>
                              <w:drawing>
                                <wp:inline distT="0" distB="0" distL="0" distR="0" wp14:anchorId="156777D8" wp14:editId="3D6D472D">
                                  <wp:extent cx="570956" cy="772284"/>
                                  <wp:effectExtent l="25400" t="25400" r="13335" b="15240"/>
                                  <wp:docPr id="129026" name="Picture 2" descr="S01871-026-f04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26" name="Picture 2" descr="S01871-026-f042b"/>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2109" cy="773844"/>
                                          </a:xfrm>
                                          <a:prstGeom prst="rect">
                                            <a:avLst/>
                                          </a:prstGeom>
                                          <a:noFill/>
                                          <a:ln w="9525">
                                            <a:solidFill>
                                              <a:schemeClr val="tx1"/>
                                            </a:solidFill>
                                            <a:miter lim="800000"/>
                                            <a:headEnd/>
                                            <a:tailEnd/>
                                          </a:ln>
                                          <a:extLst/>
                                        </pic:spPr>
                                      </pic:pic>
                                    </a:graphicData>
                                  </a:graphic>
                                </wp:inline>
                              </w:drawing>
                            </w:r>
                          </w:p>
                          <w:p w14:paraId="113F642D" w14:textId="77777777" w:rsidR="003F27A6" w:rsidRPr="00CE2765" w:rsidRDefault="003F27A6" w:rsidP="003F27A6">
                            <w:pPr>
                              <w:rPr>
                                <w:noProof/>
                                <w:lang w:eastAsia="en-US"/>
                              </w:rPr>
                            </w:pPr>
                            <w:r w:rsidRPr="00F468DD">
                              <w:t xml:space="preserve">RA – </w:t>
                            </w:r>
                            <w:r w:rsidRPr="00F468DD">
                              <w:rPr>
                                <w:b/>
                                <w:bCs/>
                                <w:u w:val="single"/>
                              </w:rPr>
                              <w:t>pannus</w:t>
                            </w:r>
                            <w:r w:rsidRPr="00F468DD">
                              <w:t xml:space="preserve"> (hypertrophied and destructive synovium with inflammatory cells)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9579" o:spid="_x0000_s1028" type="#_x0000_t202" style="position:absolute;left:0;text-align:left;margin-left:6in;margin-top:1.95pt;width:99pt;height:1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" filled="f">
                <v:textbox>
                  <w:txbxContent>
                    <w:p w14:paraId="0DB5C47B" w14:textId="77777777" w:rsidR="003F27A6" w:rsidRDefault="003F27A6" w:rsidP="003F27A6">
                      <w:r w:rsidRPr="00F468DD">
                        <w:rPr>
                          <w:noProof/>
                          <w:lang w:eastAsia="en-US"/>
                        </w:rPr>
                        <w:drawing>
                          <wp:inline distT="0" distB="0" distL="0" distR="0" wp14:anchorId="156777D8" wp14:editId="3D6D472D">
                            <wp:extent cx="570956" cy="772284"/>
                            <wp:effectExtent l="25400" t="25400" r="13335" b="15240"/>
                            <wp:docPr id="129026" name="Picture 2" descr="S01871-026-f04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26" name="Picture 2" descr="S01871-026-f042b"/>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2109" cy="773844"/>
                                    </a:xfrm>
                                    <a:prstGeom prst="rect">
                                      <a:avLst/>
                                    </a:prstGeom>
                                    <a:noFill/>
                                    <a:ln w="9525">
                                      <a:solidFill>
                                        <a:schemeClr val="tx1"/>
                                      </a:solidFill>
                                      <a:miter lim="800000"/>
                                      <a:headEnd/>
                                      <a:tailEnd/>
                                    </a:ln>
                                    <a:extLst/>
                                  </pic:spPr>
                                </pic:pic>
                              </a:graphicData>
                            </a:graphic>
                          </wp:inline>
                        </w:drawing>
                      </w:r>
                    </w:p>
                    <w:p w14:paraId="113F642D" w14:textId="77777777" w:rsidR="003F27A6" w:rsidRPr="00CE2765" w:rsidRDefault="003F27A6" w:rsidP="003F27A6">
                      <w:pPr>
                        <w:rPr>
                          <w:noProof/>
                          <w:lang w:eastAsia="en-US"/>
                        </w:rPr>
                      </w:pPr>
                      <w:r w:rsidRPr="00F468DD">
                        <w:t xml:space="preserve">RA – </w:t>
                      </w:r>
                      <w:r w:rsidRPr="00F468DD">
                        <w:rPr>
                          <w:b/>
                          <w:bCs/>
                          <w:u w:val="single"/>
                        </w:rPr>
                        <w:t>pannus</w:t>
                      </w:r>
                      <w:r w:rsidRPr="00F468DD">
                        <w:t xml:space="preserve"> (hypertrophied and destructive synovium with inflammatory cells)</w:t>
                      </w:r>
                    </w:p>
                  </w:txbxContent>
                </v:textbox>
                <w10:wrap type="square"/>
              </v:shape>
            </w:pict>
          </mc:Fallback>
        </mc:AlternateContent>
      </w:r>
      <w:r>
        <w:t xml:space="preserve">Most commonly affects younger females </w:t>
      </w:r>
    </w:p>
    <w:p w14:paraId="47337579" w14:textId="77777777" w:rsidR="003F27A6" w:rsidRDefault="003F27A6" w:rsidP="003F27A6">
      <w:pPr>
        <w:numPr>
          <w:ilvl w:val="1"/>
          <w:numId w:val="22"/>
        </w:numPr>
      </w:pPr>
      <w:r>
        <w:t>Activated CD</w:t>
      </w:r>
      <w:r w:rsidRPr="00B96386">
        <w:t>4 cells produce cytokines</w:t>
      </w:r>
    </w:p>
    <w:p w14:paraId="1C2E8DE2" w14:textId="77777777" w:rsidR="003F27A6" w:rsidRPr="00B96386" w:rsidRDefault="003F27A6" w:rsidP="003F27A6">
      <w:pPr>
        <w:numPr>
          <w:ilvl w:val="2"/>
          <w:numId w:val="22"/>
        </w:numPr>
      </w:pPr>
      <w:r>
        <w:t xml:space="preserve">Lots of inflammatory cells especially lymphocytes </w:t>
      </w:r>
    </w:p>
    <w:p w14:paraId="4105D24C" w14:textId="77777777" w:rsidR="003F27A6" w:rsidRPr="00B96386" w:rsidRDefault="003F27A6" w:rsidP="003F27A6">
      <w:pPr>
        <w:numPr>
          <w:ilvl w:val="1"/>
          <w:numId w:val="22"/>
        </w:numPr>
      </w:pPr>
      <w:r>
        <w:t xml:space="preserve">Inflammaton of the synovium </w:t>
      </w:r>
      <w:r>
        <w:sym w:font="Wingdings" w:char="F0E0"/>
      </w:r>
      <w:r>
        <w:t xml:space="preserve"> inflammatory </w:t>
      </w:r>
      <w:r w:rsidRPr="00B96386">
        <w:t>synovitis</w:t>
      </w:r>
      <w:r>
        <w:sym w:font="Wingdings" w:char="F0E0"/>
      </w:r>
      <w:r>
        <w:t xml:space="preserve"> leading to </w:t>
      </w:r>
      <w:r w:rsidRPr="00B96386">
        <w:t>Cartilage destruction and ankylosis</w:t>
      </w:r>
    </w:p>
    <w:p w14:paraId="1761741F" w14:textId="77777777" w:rsidR="003F27A6" w:rsidRPr="00B96386" w:rsidRDefault="003F27A6" w:rsidP="003F27A6">
      <w:pPr>
        <w:numPr>
          <w:ilvl w:val="1"/>
          <w:numId w:val="22"/>
        </w:numPr>
      </w:pPr>
      <w:r>
        <w:t xml:space="preserve">Affects mainly the </w:t>
      </w:r>
      <w:r w:rsidRPr="00B96386">
        <w:t xml:space="preserve">Small joints, hands most affected (early hot swollen painful joint, later </w:t>
      </w:r>
      <w:r w:rsidRPr="00E249BD">
        <w:rPr>
          <w:highlight w:val="green"/>
        </w:rPr>
        <w:t>swan neck deformity and boutonniere deformity</w:t>
      </w:r>
      <w:r w:rsidRPr="00B96386">
        <w:t>)</w:t>
      </w:r>
    </w:p>
    <w:p w14:paraId="10B079D2" w14:textId="77777777" w:rsidR="003F27A6" w:rsidRPr="00B96386" w:rsidRDefault="003F27A6" w:rsidP="003F27A6">
      <w:pPr>
        <w:numPr>
          <w:ilvl w:val="1"/>
          <w:numId w:val="22"/>
        </w:numPr>
      </w:pPr>
      <w:r>
        <w:t>RA PATHOLOGY</w:t>
      </w:r>
    </w:p>
    <w:p w14:paraId="5D3E1560" w14:textId="77777777" w:rsidR="003F27A6" w:rsidRDefault="003F27A6" w:rsidP="003F27A6">
      <w:pPr>
        <w:numPr>
          <w:ilvl w:val="2"/>
          <w:numId w:val="22"/>
        </w:numPr>
      </w:pPr>
      <w:r>
        <w:t xml:space="preserve">Thick hyperplastic/ proliferative </w:t>
      </w:r>
      <w:r w:rsidRPr="00B96386">
        <w:t xml:space="preserve">synovium, lymphocytes, plasma cells, granulation tissue: called </w:t>
      </w:r>
      <w:r w:rsidRPr="00E249BD">
        <w:rPr>
          <w:highlight w:val="green"/>
          <w:u w:val="single"/>
        </w:rPr>
        <w:t>P</w:t>
      </w:r>
      <w:r w:rsidRPr="00E249BD">
        <w:rPr>
          <w:b/>
          <w:bCs/>
          <w:highlight w:val="green"/>
          <w:u w:val="single"/>
        </w:rPr>
        <w:t>ANNUS</w:t>
      </w:r>
      <w:r w:rsidRPr="00B96386">
        <w:t xml:space="preserve"> </w:t>
      </w:r>
      <w:r>
        <w:t>formation</w:t>
      </w:r>
    </w:p>
    <w:p w14:paraId="31C6E489" w14:textId="77777777" w:rsidR="003F27A6" w:rsidRPr="00B96386" w:rsidRDefault="003F27A6" w:rsidP="003F27A6">
      <w:pPr>
        <w:numPr>
          <w:ilvl w:val="3"/>
          <w:numId w:val="22"/>
        </w:numPr>
      </w:pPr>
      <w:r>
        <w:rPr>
          <w:noProof/>
          <w:lang w:eastAsia="en-US"/>
        </w:rPr>
        <mc:AlternateContent>
          <mc:Choice Requires="wps">
            <w:drawing>
              <wp:anchor distT="0" distB="0" distL="114300" distR="114300" simplePos="0" relativeHeight="251686912" behindDoc="0" locked="0" layoutInCell="1" allowOverlap="1" wp14:anchorId="3FFCEC96" wp14:editId="650D04CA">
                <wp:simplePos x="0" y="0"/>
                <wp:positionH relativeFrom="column">
                  <wp:posOffset>5372100</wp:posOffset>
                </wp:positionH>
                <wp:positionV relativeFrom="paragraph">
                  <wp:posOffset>303530</wp:posOffset>
                </wp:positionV>
                <wp:extent cx="1371600" cy="1600200"/>
                <wp:effectExtent l="0" t="0" r="25400" b="25400"/>
                <wp:wrapSquare wrapText="bothSides"/>
                <wp:docPr id="109578" name="Text Box 109578"/>
                <wp:cNvGraphicFramePr/>
                <a:graphic xmlns:a="http://schemas.openxmlformats.org/drawingml/2006/main">
                  <a:graphicData uri="http://schemas.microsoft.com/office/word/2010/wordprocessingShape">
                    <wps:wsp>
                      <wps:cNvSpPr txBox="1"/>
                      <wps:spPr>
                        <a:xfrm>
                          <a:off x="0" y="0"/>
                          <a:ext cx="1371600" cy="1600200"/>
                        </a:xfrm>
                        <a:prstGeom prst="rect">
                          <a:avLst/>
                        </a:prstGeom>
                        <a:noFill/>
                        <a:ln>
                          <a:solidFill>
                            <a:srgbClr val="000000"/>
                          </a:solidFill>
                        </a:ln>
                        <a:effectLst/>
                        <a:extLst>
                          <a:ext uri="{C572A759-6A51-4108-AA02-DFA0A04FC94B}">
                            <ma14:wrappingTextBoxFlag xmlns:ma14="http://schemas.microsoft.com/office/mac/drawingml/2011/main"/>
                          </a:ext>
                        </a:extLst>
                      </wps:spPr>
                      <wps:txbx>
                        <w:txbxContent>
                          <w:p w14:paraId="4631D19F" w14:textId="77777777" w:rsidR="003F27A6" w:rsidRDefault="003F27A6" w:rsidP="003F27A6">
                            <w:r w:rsidRPr="00F468DD">
                              <w:rPr>
                                <w:noProof/>
                                <w:lang w:eastAsia="en-US"/>
                              </w:rPr>
                              <w:drawing>
                                <wp:inline distT="0" distB="0" distL="0" distR="0" wp14:anchorId="24505B8C" wp14:editId="39D4C74D">
                                  <wp:extent cx="782108" cy="511991"/>
                                  <wp:effectExtent l="0" t="0" r="5715" b="0"/>
                                  <wp:docPr id="1280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2"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82108" cy="511991"/>
                                          </a:xfrm>
                                          <a:prstGeom prst="rect">
                                            <a:avLst/>
                                          </a:prstGeom>
                                          <a:noFill/>
                                          <a:ln>
                                            <a:noFill/>
                                          </a:ln>
                                          <a:extLst/>
                                        </pic:spPr>
                                      </pic:pic>
                                    </a:graphicData>
                                  </a:graphic>
                                </wp:inline>
                              </w:drawing>
                            </w:r>
                          </w:p>
                          <w:p w14:paraId="00438853" w14:textId="77777777" w:rsidR="003F27A6" w:rsidRPr="008723B0" w:rsidRDefault="003F27A6" w:rsidP="003F27A6">
                            <w:r w:rsidRPr="00E249BD">
                              <w:rPr>
                                <w:b/>
                              </w:rPr>
                              <w:t>Subcutaneous rheumatoid nodule</w:t>
                            </w:r>
                            <w:r w:rsidRPr="00F468DD">
                              <w:t xml:space="preserve"> – </w:t>
                            </w:r>
                            <w:r w:rsidRPr="00E249BD">
                              <w:rPr>
                                <w:highlight w:val="green"/>
                              </w:rPr>
                              <w:t>palisading granuloma</w:t>
                            </w:r>
                            <w:r w:rsidRPr="00F468DD">
                              <w:t xml:space="preserve"> (central necrosis surrounded by palisade of histiocytes)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9578" o:spid="_x0000_s1029" type="#_x0000_t202" style="position:absolute;left:0;text-align:left;margin-left:423pt;margin-top:23.9pt;width:108pt;height:12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" filled="f">
                <v:textbox>
                  <w:txbxContent>
                    <w:p w14:paraId="4631D19F" w14:textId="77777777" w:rsidR="003F27A6" w:rsidRDefault="003F27A6" w:rsidP="003F27A6">
                      <w:r w:rsidRPr="00F468DD">
                        <w:rPr>
                          <w:noProof/>
                          <w:lang w:eastAsia="en-US"/>
                        </w:rPr>
                        <w:drawing>
                          <wp:inline distT="0" distB="0" distL="0" distR="0" wp14:anchorId="24505B8C" wp14:editId="39D4C74D">
                            <wp:extent cx="782108" cy="511991"/>
                            <wp:effectExtent l="0" t="0" r="5715" b="0"/>
                            <wp:docPr id="1280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2"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82108" cy="511991"/>
                                    </a:xfrm>
                                    <a:prstGeom prst="rect">
                                      <a:avLst/>
                                    </a:prstGeom>
                                    <a:noFill/>
                                    <a:ln>
                                      <a:noFill/>
                                    </a:ln>
                                    <a:extLst/>
                                  </pic:spPr>
                                </pic:pic>
                              </a:graphicData>
                            </a:graphic>
                          </wp:inline>
                        </w:drawing>
                      </w:r>
                    </w:p>
                    <w:p w14:paraId="00438853" w14:textId="77777777" w:rsidR="003F27A6" w:rsidRPr="008723B0" w:rsidRDefault="003F27A6" w:rsidP="003F27A6">
                      <w:r w:rsidRPr="00E249BD">
                        <w:rPr>
                          <w:b/>
                        </w:rPr>
                        <w:t>Subcutaneous rheumatoid nodule</w:t>
                      </w:r>
                      <w:r w:rsidRPr="00F468DD">
                        <w:t xml:space="preserve"> – </w:t>
                      </w:r>
                      <w:r w:rsidRPr="00E249BD">
                        <w:rPr>
                          <w:highlight w:val="green"/>
                        </w:rPr>
                        <w:t>palisading granuloma</w:t>
                      </w:r>
                      <w:r w:rsidRPr="00F468DD">
                        <w:t xml:space="preserve"> (central necrosis surrounded by palisade of histiocytes)</w:t>
                      </w:r>
                    </w:p>
                  </w:txbxContent>
                </v:textbox>
                <w10:wrap type="square"/>
              </v:shape>
            </w:pict>
          </mc:Fallback>
        </mc:AlternateContent>
      </w:r>
      <w:r>
        <w:t xml:space="preserve">This pannus </w:t>
      </w:r>
      <w:r w:rsidRPr="00B96386">
        <w:t xml:space="preserve">grows </w:t>
      </w:r>
      <w:r>
        <w:t xml:space="preserve">into joint space </w:t>
      </w:r>
      <w:r w:rsidRPr="00B96386">
        <w:t>over articular cartilage causing erosion</w:t>
      </w:r>
      <w:r>
        <w:t xml:space="preserve"> (destroys the cartilage)</w:t>
      </w:r>
      <w:r w:rsidRPr="00B96386">
        <w:t xml:space="preserve"> and eventually ankylosis</w:t>
      </w:r>
    </w:p>
    <w:p w14:paraId="363A1B62" w14:textId="77777777" w:rsidR="003F27A6" w:rsidRPr="00B96386" w:rsidRDefault="003F27A6" w:rsidP="003F27A6">
      <w:pPr>
        <w:numPr>
          <w:ilvl w:val="2"/>
          <w:numId w:val="22"/>
        </w:numPr>
      </w:pPr>
      <w:r w:rsidRPr="00B96386">
        <w:t>Skin rheumatoid nodules - palisading granulomas</w:t>
      </w:r>
    </w:p>
    <w:p w14:paraId="6E39609B" w14:textId="77777777" w:rsidR="003F27A6" w:rsidRPr="00B96386" w:rsidRDefault="003F27A6" w:rsidP="003F27A6">
      <w:pPr>
        <w:numPr>
          <w:ilvl w:val="2"/>
          <w:numId w:val="22"/>
        </w:numPr>
      </w:pPr>
      <w:r w:rsidRPr="00B96386">
        <w:t>Vasculitis</w:t>
      </w:r>
    </w:p>
    <w:p w14:paraId="2A3C0AA1" w14:textId="77777777" w:rsidR="003F27A6" w:rsidRPr="00B96386" w:rsidRDefault="003F27A6" w:rsidP="003F27A6">
      <w:pPr>
        <w:numPr>
          <w:ilvl w:val="1"/>
          <w:numId w:val="22"/>
        </w:numPr>
      </w:pPr>
      <w:r w:rsidRPr="00B96386">
        <w:t>Lab tests</w:t>
      </w:r>
    </w:p>
    <w:p w14:paraId="5C7080C1" w14:textId="77777777" w:rsidR="003F27A6" w:rsidRPr="00B96386" w:rsidRDefault="003F27A6" w:rsidP="003F27A6">
      <w:pPr>
        <w:numPr>
          <w:ilvl w:val="2"/>
          <w:numId w:val="22"/>
        </w:numPr>
      </w:pPr>
      <w:r w:rsidRPr="00E249BD">
        <w:rPr>
          <w:b/>
          <w:highlight w:val="green"/>
          <w:u w:val="single"/>
        </w:rPr>
        <w:t>Rheumatoid factor</w:t>
      </w:r>
      <w:r>
        <w:t xml:space="preserve"> = IgM reactive against IgG</w:t>
      </w:r>
      <w:r w:rsidRPr="00B96386">
        <w:t xml:space="preserve"> (not necessarily present, also </w:t>
      </w:r>
      <w:r w:rsidRPr="00E249BD">
        <w:rPr>
          <w:b/>
        </w:rPr>
        <w:t>non-specific</w:t>
      </w:r>
      <w:r w:rsidRPr="00B96386">
        <w:t>)</w:t>
      </w:r>
    </w:p>
    <w:p w14:paraId="630843C7" w14:textId="77777777" w:rsidR="003F27A6" w:rsidRPr="00B96386" w:rsidRDefault="003F27A6" w:rsidP="003F27A6">
      <w:pPr>
        <w:numPr>
          <w:ilvl w:val="2"/>
          <w:numId w:val="22"/>
        </w:numPr>
      </w:pPr>
      <w:r w:rsidRPr="00E249BD">
        <w:rPr>
          <w:b/>
          <w:highlight w:val="green"/>
          <w:u w:val="single"/>
        </w:rPr>
        <w:t>Cyclic citrullinated peptide antibody</w:t>
      </w:r>
      <w:r w:rsidRPr="00B96386">
        <w:t xml:space="preserve"> = frequently present, </w:t>
      </w:r>
      <w:r w:rsidRPr="00E249BD">
        <w:rPr>
          <w:b/>
        </w:rPr>
        <w:t>more specific</w:t>
      </w:r>
    </w:p>
    <w:p w14:paraId="4F1D1710" w14:textId="77777777" w:rsidR="003F27A6" w:rsidRPr="00B96386" w:rsidRDefault="003F27A6" w:rsidP="003F27A6">
      <w:pPr>
        <w:numPr>
          <w:ilvl w:val="1"/>
          <w:numId w:val="22"/>
        </w:numPr>
      </w:pPr>
      <w:r w:rsidRPr="00B96386">
        <w:t>RA CLINICAL DX</w:t>
      </w:r>
      <w:r>
        <w:t>--</w:t>
      </w:r>
      <w:r w:rsidRPr="00E249BD">
        <w:t xml:space="preserve"> </w:t>
      </w:r>
      <w:r w:rsidRPr="00B96386">
        <w:t xml:space="preserve">Dx </w:t>
      </w:r>
      <w:r>
        <w:t xml:space="preserve">is </w:t>
      </w:r>
      <w:r w:rsidRPr="00B96386">
        <w:t>mostly clinical</w:t>
      </w:r>
    </w:p>
    <w:p w14:paraId="2A0A9EA0" w14:textId="77777777" w:rsidR="003F27A6" w:rsidRPr="00B96386" w:rsidRDefault="003F27A6" w:rsidP="003F27A6">
      <w:pPr>
        <w:numPr>
          <w:ilvl w:val="2"/>
          <w:numId w:val="22"/>
        </w:numPr>
      </w:pPr>
      <w:r w:rsidRPr="00B96386">
        <w:t>Requires 4 or more</w:t>
      </w:r>
    </w:p>
    <w:p w14:paraId="7474237C" w14:textId="77777777" w:rsidR="003F27A6" w:rsidRPr="00B96386" w:rsidRDefault="003F27A6" w:rsidP="003F27A6">
      <w:pPr>
        <w:numPr>
          <w:ilvl w:val="3"/>
          <w:numId w:val="22"/>
        </w:numPr>
      </w:pPr>
      <w:r w:rsidRPr="00B96386">
        <w:t>Morning stiffness</w:t>
      </w:r>
    </w:p>
    <w:p w14:paraId="26823134" w14:textId="77777777" w:rsidR="003F27A6" w:rsidRPr="00B96386" w:rsidRDefault="003F27A6" w:rsidP="003F27A6">
      <w:pPr>
        <w:numPr>
          <w:ilvl w:val="3"/>
          <w:numId w:val="22"/>
        </w:numPr>
      </w:pPr>
      <w:r w:rsidRPr="00B96386">
        <w:t>Arthritis in 3 or more joints</w:t>
      </w:r>
      <w:r>
        <w:t xml:space="preserve"> </w:t>
      </w:r>
    </w:p>
    <w:p w14:paraId="6BA653C2" w14:textId="77777777" w:rsidR="003F27A6" w:rsidRDefault="003F27A6" w:rsidP="003F27A6">
      <w:pPr>
        <w:numPr>
          <w:ilvl w:val="4"/>
          <w:numId w:val="22"/>
        </w:numPr>
      </w:pPr>
      <w:r w:rsidRPr="00B96386">
        <w:t>Arthritis of typical hand joints</w:t>
      </w:r>
    </w:p>
    <w:p w14:paraId="66E81855" w14:textId="77777777" w:rsidR="003F27A6" w:rsidRPr="00B96386" w:rsidRDefault="003F27A6" w:rsidP="003F27A6">
      <w:pPr>
        <w:numPr>
          <w:ilvl w:val="4"/>
          <w:numId w:val="22"/>
        </w:numPr>
      </w:pPr>
      <w:r>
        <w:t xml:space="preserve">Osteoarthritis is a single joint and NOT symmetrical </w:t>
      </w:r>
    </w:p>
    <w:p w14:paraId="70FA7394" w14:textId="77777777" w:rsidR="003F27A6" w:rsidRDefault="003F27A6" w:rsidP="003F27A6">
      <w:pPr>
        <w:numPr>
          <w:ilvl w:val="3"/>
          <w:numId w:val="22"/>
        </w:numPr>
      </w:pPr>
      <w:r w:rsidRPr="00B96386">
        <w:t>Symmetric arthritis</w:t>
      </w:r>
    </w:p>
    <w:p w14:paraId="5330FAE3" w14:textId="77777777" w:rsidR="003F27A6" w:rsidRPr="00B96386" w:rsidRDefault="003F27A6" w:rsidP="003F27A6">
      <w:pPr>
        <w:numPr>
          <w:ilvl w:val="4"/>
          <w:numId w:val="22"/>
        </w:numPr>
      </w:pPr>
      <w:r>
        <w:t xml:space="preserve">Same joints in both hands affected. </w:t>
      </w:r>
    </w:p>
    <w:p w14:paraId="1915B5B4" w14:textId="77777777" w:rsidR="003F27A6" w:rsidRPr="00B96386" w:rsidRDefault="003F27A6" w:rsidP="003F27A6">
      <w:pPr>
        <w:numPr>
          <w:ilvl w:val="3"/>
          <w:numId w:val="22"/>
        </w:numPr>
      </w:pPr>
      <w:r w:rsidRPr="00B96386">
        <w:t>Rheumatoid nodules</w:t>
      </w:r>
    </w:p>
    <w:p w14:paraId="70E868B2" w14:textId="77777777" w:rsidR="003F27A6" w:rsidRPr="00B96386" w:rsidRDefault="003F27A6" w:rsidP="003F27A6">
      <w:pPr>
        <w:numPr>
          <w:ilvl w:val="3"/>
          <w:numId w:val="22"/>
        </w:numPr>
      </w:pPr>
      <w:r w:rsidRPr="00B96386">
        <w:t>Serum rheumatoid factor</w:t>
      </w:r>
      <w:r>
        <w:t xml:space="preserve"> and cyclic citrullinated peptide antibody</w:t>
      </w:r>
    </w:p>
    <w:p w14:paraId="1F05583F" w14:textId="77777777" w:rsidR="003F27A6" w:rsidRPr="00B96386" w:rsidRDefault="003F27A6" w:rsidP="003F27A6">
      <w:pPr>
        <w:numPr>
          <w:ilvl w:val="3"/>
          <w:numId w:val="22"/>
        </w:numPr>
      </w:pPr>
      <w:r w:rsidRPr="00C550B3">
        <w:rPr>
          <w:noProof/>
          <w:lang w:eastAsia="en-US"/>
        </w:rPr>
        <w:drawing>
          <wp:anchor distT="0" distB="0" distL="114300" distR="114300" simplePos="0" relativeHeight="251691008" behindDoc="0" locked="0" layoutInCell="1" allowOverlap="1" wp14:anchorId="3F7DB278" wp14:editId="54346D73">
            <wp:simplePos x="0" y="0"/>
            <wp:positionH relativeFrom="column">
              <wp:posOffset>5715000</wp:posOffset>
            </wp:positionH>
            <wp:positionV relativeFrom="paragraph">
              <wp:posOffset>149860</wp:posOffset>
            </wp:positionV>
            <wp:extent cx="1062990" cy="800100"/>
            <wp:effectExtent l="0" t="0" r="3810" b="12700"/>
            <wp:wrapSquare wrapText="bothSides"/>
            <wp:docPr id="1310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74"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62990" cy="8001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B96386">
        <w:t>Typical radiographic changes</w:t>
      </w:r>
    </w:p>
    <w:p w14:paraId="2B172BCD" w14:textId="77777777" w:rsidR="003F27A6" w:rsidRPr="009E6435" w:rsidRDefault="003F27A6" w:rsidP="003F27A6">
      <w:pPr>
        <w:numPr>
          <w:ilvl w:val="0"/>
          <w:numId w:val="22"/>
        </w:numPr>
        <w:rPr>
          <w:b/>
          <w:u w:val="single"/>
        </w:rPr>
      </w:pPr>
      <w:r w:rsidRPr="009E6435">
        <w:rPr>
          <w:b/>
          <w:u w:val="single"/>
        </w:rPr>
        <w:t>OTHER ARTHROPATHIES</w:t>
      </w:r>
    </w:p>
    <w:p w14:paraId="32F812D1" w14:textId="77777777" w:rsidR="003F27A6" w:rsidRPr="009E6435" w:rsidRDefault="003F27A6" w:rsidP="003F27A6">
      <w:pPr>
        <w:numPr>
          <w:ilvl w:val="1"/>
          <w:numId w:val="22"/>
        </w:numPr>
        <w:rPr>
          <w:b/>
        </w:rPr>
      </w:pPr>
      <w:r w:rsidRPr="009E6435">
        <w:rPr>
          <w:b/>
          <w:highlight w:val="yellow"/>
        </w:rPr>
        <w:t>JUVENILE RA</w:t>
      </w:r>
      <w:r>
        <w:rPr>
          <w:b/>
        </w:rPr>
        <w:t>—</w:t>
      </w:r>
      <w:r>
        <w:t xml:space="preserve">not common </w:t>
      </w:r>
    </w:p>
    <w:p w14:paraId="71F6B05E" w14:textId="77777777" w:rsidR="003F27A6" w:rsidRPr="00B96386" w:rsidRDefault="003F27A6" w:rsidP="003F27A6">
      <w:pPr>
        <w:numPr>
          <w:ilvl w:val="2"/>
          <w:numId w:val="22"/>
        </w:numPr>
      </w:pPr>
      <w:r>
        <w:rPr>
          <w:noProof/>
          <w:lang w:eastAsia="en-US"/>
        </w:rPr>
        <mc:AlternateContent>
          <mc:Choice Requires="wps">
            <w:drawing>
              <wp:anchor distT="0" distB="0" distL="114300" distR="114300" simplePos="0" relativeHeight="251692032" behindDoc="0" locked="0" layoutInCell="1" allowOverlap="1" wp14:anchorId="7A57B608" wp14:editId="11EF4845">
                <wp:simplePos x="0" y="0"/>
                <wp:positionH relativeFrom="column">
                  <wp:posOffset>2400300</wp:posOffset>
                </wp:positionH>
                <wp:positionV relativeFrom="paragraph">
                  <wp:posOffset>363855</wp:posOffset>
                </wp:positionV>
                <wp:extent cx="3314700" cy="114300"/>
                <wp:effectExtent l="50800" t="101600" r="38100" b="88900"/>
                <wp:wrapNone/>
                <wp:docPr id="109582" name="Straight Arrow Connector 109582"/>
                <wp:cNvGraphicFramePr/>
                <a:graphic xmlns:a="http://schemas.openxmlformats.org/drawingml/2006/main">
                  <a:graphicData uri="http://schemas.microsoft.com/office/word/2010/wordprocessingShape">
                    <wps:wsp>
                      <wps:cNvCnPr/>
                      <wps:spPr>
                        <a:xfrm flipV="1">
                          <a:off x="0" y="0"/>
                          <a:ext cx="3314700" cy="11430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 id="Straight Arrow Connector 109582" o:spid="_x0000_s1026" type="#_x0000_t32" style="position:absolute;margin-left:189pt;margin-top:28.65pt;width:261pt;height:9pt;flip:y;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" strokecolor="black [3213]" strokeweight="2pt">
                <v:stroke endarrow="open"/>
                <v:shadow on="t" opacity="24903f" mv:blur="40000f" origin=",.5" offset="0,20000emu"/>
              </v:shape>
            </w:pict>
          </mc:Fallback>
        </mc:AlternateContent>
      </w:r>
      <w:r w:rsidRPr="00B96386">
        <w:t>&lt;16</w:t>
      </w:r>
      <w:r>
        <w:t xml:space="preserve"> </w:t>
      </w:r>
      <w:r w:rsidRPr="00B96386">
        <w:t>yrs, large joints of knees/wrists/elbows/ankles</w:t>
      </w:r>
      <w:r>
        <w:t xml:space="preserve"> (as opposed to small joints)</w:t>
      </w:r>
      <w:r w:rsidRPr="00B96386">
        <w:t xml:space="preserve">, systemic onset with fevers/skin rash, rheumatoid nodules and rheumatoid factor usually absent, </w:t>
      </w:r>
      <w:r>
        <w:t>ANA</w:t>
      </w:r>
      <w:r w:rsidRPr="00B96386">
        <w:t xml:space="preserve"> commonly positive</w:t>
      </w:r>
    </w:p>
    <w:p w14:paraId="1FD8FB30" w14:textId="77777777" w:rsidR="003F27A6" w:rsidRPr="009E6435" w:rsidRDefault="003F27A6" w:rsidP="003F27A6">
      <w:pPr>
        <w:numPr>
          <w:ilvl w:val="1"/>
          <w:numId w:val="22"/>
        </w:numPr>
        <w:rPr>
          <w:b/>
        </w:rPr>
      </w:pPr>
      <w:r w:rsidRPr="00B745BB">
        <w:rPr>
          <w:noProof/>
          <w:highlight w:val="green"/>
          <w:lang w:eastAsia="en-US"/>
        </w:rPr>
        <mc:AlternateContent>
          <mc:Choice Requires="wps">
            <w:drawing>
              <wp:anchor distT="0" distB="0" distL="114300" distR="114300" simplePos="0" relativeHeight="251688960" behindDoc="0" locked="0" layoutInCell="1" allowOverlap="1" wp14:anchorId="23B4402E" wp14:editId="550EF8A1">
                <wp:simplePos x="0" y="0"/>
                <wp:positionH relativeFrom="column">
                  <wp:posOffset>5829300</wp:posOffset>
                </wp:positionH>
                <wp:positionV relativeFrom="paragraph">
                  <wp:posOffset>127635</wp:posOffset>
                </wp:positionV>
                <wp:extent cx="800100" cy="914400"/>
                <wp:effectExtent l="0" t="0" r="38100" b="25400"/>
                <wp:wrapSquare wrapText="bothSides"/>
                <wp:docPr id="109580" name="Text Box 109580"/>
                <wp:cNvGraphicFramePr/>
                <a:graphic xmlns:a="http://schemas.openxmlformats.org/drawingml/2006/main">
                  <a:graphicData uri="http://schemas.microsoft.com/office/word/2010/wordprocessingShape">
                    <wps:wsp>
                      <wps:cNvSpPr txBox="1"/>
                      <wps:spPr>
                        <a:xfrm>
                          <a:off x="0" y="0"/>
                          <a:ext cx="800100" cy="914400"/>
                        </a:xfrm>
                        <a:prstGeom prst="rect">
                          <a:avLst/>
                        </a:prstGeom>
                        <a:noFill/>
                        <a:ln>
                          <a:solidFill>
                            <a:srgbClr val="000000"/>
                          </a:solidFill>
                        </a:ln>
                        <a:effectLst/>
                        <a:extLst>
                          <a:ext uri="{C572A759-6A51-4108-AA02-DFA0A04FC94B}">
                            <ma14:wrappingTextBoxFlag xmlns:ma14="http://schemas.microsoft.com/office/mac/drawingml/2011/main"/>
                          </a:ext>
                        </a:extLst>
                      </wps:spPr>
                      <wps:txbx>
                        <w:txbxContent>
                          <w:p w14:paraId="33D5B478" w14:textId="77777777" w:rsidR="003F27A6" w:rsidRDefault="003F27A6" w:rsidP="003F27A6">
                            <w:r w:rsidRPr="00C550B3">
                              <w:rPr>
                                <w:noProof/>
                                <w:lang w:eastAsia="en-US"/>
                              </w:rPr>
                              <w:drawing>
                                <wp:inline distT="0" distB="0" distL="0" distR="0" wp14:anchorId="32EEACB7" wp14:editId="0964B6DC">
                                  <wp:extent cx="608904" cy="404949"/>
                                  <wp:effectExtent l="0" t="0" r="1270" b="1905"/>
                                  <wp:docPr id="133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22"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9302" cy="405214"/>
                                          </a:xfrm>
                                          <a:prstGeom prst="rect">
                                            <a:avLst/>
                                          </a:prstGeom>
                                          <a:noFill/>
                                          <a:ln>
                                            <a:noFill/>
                                          </a:ln>
                                          <a:extLst/>
                                        </pic:spPr>
                                      </pic:pic>
                                    </a:graphicData>
                                  </a:graphic>
                                </wp:inline>
                              </w:drawing>
                            </w:r>
                          </w:p>
                          <w:p w14:paraId="28792D85" w14:textId="77777777" w:rsidR="003F27A6" w:rsidRPr="00B745BB" w:rsidRDefault="003F27A6" w:rsidP="003F27A6">
                            <w:pPr>
                              <w:rPr>
                                <w:b/>
                                <w:noProof/>
                                <w:lang w:eastAsia="en-US"/>
                              </w:rPr>
                            </w:pPr>
                            <w:r w:rsidRPr="00B745BB">
                              <w:rPr>
                                <w:b/>
                              </w:rPr>
                              <w:t>Infectious (septic) arthritis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9580" o:spid="_x0000_s1030" type="#_x0000_t202" style="position:absolute;left:0;text-align:left;margin-left:459pt;margin-top:10.05pt;width:63pt;height:1in;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" filled="f">
                <v:textbox>
                  <w:txbxContent>
                    <w:p w14:paraId="33D5B478" w14:textId="77777777" w:rsidR="003F27A6" w:rsidRDefault="003F27A6" w:rsidP="003F27A6">
                      <w:r w:rsidRPr="00C550B3">
                        <w:rPr>
                          <w:noProof/>
                          <w:lang w:eastAsia="en-US"/>
                        </w:rPr>
                        <w:drawing>
                          <wp:inline distT="0" distB="0" distL="0" distR="0" wp14:anchorId="32EEACB7" wp14:editId="0964B6DC">
                            <wp:extent cx="608904" cy="404949"/>
                            <wp:effectExtent l="0" t="0" r="1270" b="1905"/>
                            <wp:docPr id="133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22"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9302" cy="405214"/>
                                    </a:xfrm>
                                    <a:prstGeom prst="rect">
                                      <a:avLst/>
                                    </a:prstGeom>
                                    <a:noFill/>
                                    <a:ln>
                                      <a:noFill/>
                                    </a:ln>
                                    <a:extLst/>
                                  </pic:spPr>
                                </pic:pic>
                              </a:graphicData>
                            </a:graphic>
                          </wp:inline>
                        </w:drawing>
                      </w:r>
                    </w:p>
                    <w:p w14:paraId="28792D85" w14:textId="77777777" w:rsidR="003F27A6" w:rsidRPr="00B745BB" w:rsidRDefault="003F27A6" w:rsidP="003F27A6">
                      <w:pPr>
                        <w:rPr>
                          <w:b/>
                          <w:noProof/>
                          <w:lang w:eastAsia="en-US"/>
                        </w:rPr>
                      </w:pPr>
                      <w:r w:rsidRPr="00B745BB">
                        <w:rPr>
                          <w:b/>
                        </w:rPr>
                        <w:t>Infectious (septic) arthritis</w:t>
                      </w:r>
                    </w:p>
                  </w:txbxContent>
                </v:textbox>
                <w10:wrap type="square"/>
              </v:shape>
            </w:pict>
          </mc:Fallback>
        </mc:AlternateContent>
      </w:r>
      <w:r w:rsidRPr="009E6435">
        <w:rPr>
          <w:b/>
          <w:highlight w:val="yellow"/>
        </w:rPr>
        <w:t>ANKYLOSING SPONDYLITIS</w:t>
      </w:r>
    </w:p>
    <w:p w14:paraId="62292FC9" w14:textId="77777777" w:rsidR="003F27A6" w:rsidRDefault="003F27A6" w:rsidP="003F27A6">
      <w:pPr>
        <w:numPr>
          <w:ilvl w:val="2"/>
          <w:numId w:val="22"/>
        </w:numPr>
      </w:pPr>
      <w:r w:rsidRPr="00B745BB">
        <w:rPr>
          <w:highlight w:val="green"/>
        </w:rPr>
        <w:t>90% HLA</w:t>
      </w:r>
      <w:r>
        <w:rPr>
          <w:highlight w:val="green"/>
        </w:rPr>
        <w:t>-B</w:t>
      </w:r>
      <w:r w:rsidRPr="00B745BB">
        <w:rPr>
          <w:highlight w:val="green"/>
        </w:rPr>
        <w:t>27+</w:t>
      </w:r>
      <w:r w:rsidRPr="00B96386">
        <w:t xml:space="preserve">, </w:t>
      </w:r>
      <w:r>
        <w:t xml:space="preserve">joint locking of the </w:t>
      </w:r>
      <w:r w:rsidRPr="00B96386">
        <w:t>sacroiliac joint</w:t>
      </w:r>
      <w:r>
        <w:t xml:space="preserve"> (most commonly affected)</w:t>
      </w:r>
      <w:r w:rsidRPr="00B96386">
        <w:t>, men 20-30’s</w:t>
      </w:r>
    </w:p>
    <w:p w14:paraId="611B1992" w14:textId="77777777" w:rsidR="003F27A6" w:rsidRPr="00B96386" w:rsidRDefault="003F27A6" w:rsidP="003F27A6">
      <w:pPr>
        <w:numPr>
          <w:ilvl w:val="2"/>
          <w:numId w:val="22"/>
        </w:numPr>
      </w:pPr>
      <w:r>
        <w:t xml:space="preserve">Easy to recognize—patients cant straighten up they are bent over </w:t>
      </w:r>
    </w:p>
    <w:p w14:paraId="67B0D0ED" w14:textId="77777777" w:rsidR="003F27A6" w:rsidRPr="009E6435" w:rsidRDefault="003F27A6" w:rsidP="003F27A6">
      <w:pPr>
        <w:numPr>
          <w:ilvl w:val="1"/>
          <w:numId w:val="22"/>
        </w:numPr>
        <w:rPr>
          <w:b/>
        </w:rPr>
      </w:pPr>
      <w:r w:rsidRPr="009E6435">
        <w:rPr>
          <w:b/>
          <w:highlight w:val="yellow"/>
        </w:rPr>
        <w:t>REACTIVE ARTHRITIS</w:t>
      </w:r>
      <w:r w:rsidRPr="009E6435">
        <w:rPr>
          <w:b/>
        </w:rPr>
        <w:t xml:space="preserve"> </w:t>
      </w:r>
    </w:p>
    <w:p w14:paraId="054BFA9A" w14:textId="77777777" w:rsidR="003F27A6" w:rsidRPr="00B96386" w:rsidRDefault="003F27A6" w:rsidP="003F27A6">
      <w:pPr>
        <w:numPr>
          <w:ilvl w:val="2"/>
          <w:numId w:val="22"/>
        </w:numPr>
      </w:pPr>
      <w:r>
        <w:rPr>
          <w:noProof/>
          <w:lang w:eastAsia="en-US"/>
        </w:rPr>
        <mc:AlternateContent>
          <mc:Choice Requires="wps">
            <w:drawing>
              <wp:anchor distT="0" distB="0" distL="114300" distR="114300" simplePos="0" relativeHeight="251689984" behindDoc="0" locked="0" layoutInCell="1" allowOverlap="1" wp14:anchorId="3A65231D" wp14:editId="5500D538">
                <wp:simplePos x="0" y="0"/>
                <wp:positionH relativeFrom="column">
                  <wp:posOffset>5715000</wp:posOffset>
                </wp:positionH>
                <wp:positionV relativeFrom="paragraph">
                  <wp:posOffset>381000</wp:posOffset>
                </wp:positionV>
                <wp:extent cx="1028700" cy="1257300"/>
                <wp:effectExtent l="0" t="0" r="38100" b="38100"/>
                <wp:wrapSquare wrapText="bothSides"/>
                <wp:docPr id="109581" name="Text Box 109581"/>
                <wp:cNvGraphicFramePr/>
                <a:graphic xmlns:a="http://schemas.openxmlformats.org/drawingml/2006/main">
                  <a:graphicData uri="http://schemas.microsoft.com/office/word/2010/wordprocessingShape">
                    <wps:wsp>
                      <wps:cNvSpPr txBox="1"/>
                      <wps:spPr>
                        <a:xfrm>
                          <a:off x="0" y="0"/>
                          <a:ext cx="1028700" cy="1257300"/>
                        </a:xfrm>
                        <a:prstGeom prst="rect">
                          <a:avLst/>
                        </a:prstGeom>
                        <a:noFill/>
                        <a:ln>
                          <a:solidFill>
                            <a:srgbClr val="000000"/>
                          </a:solidFill>
                        </a:ln>
                        <a:effectLst/>
                        <a:extLst>
                          <a:ext uri="{C572A759-6A51-4108-AA02-DFA0A04FC94B}">
                            <ma14:wrappingTextBoxFlag xmlns:ma14="http://schemas.microsoft.com/office/mac/drawingml/2011/main"/>
                          </a:ext>
                        </a:extLst>
                      </wps:spPr>
                      <wps:txbx>
                        <w:txbxContent>
                          <w:p w14:paraId="237ED36A" w14:textId="77777777" w:rsidR="003F27A6" w:rsidRDefault="003F27A6" w:rsidP="003F27A6">
                            <w:pPr>
                              <w:rPr>
                                <w:i/>
                                <w:iCs/>
                                <w:noProof/>
                                <w:lang w:eastAsia="en-US"/>
                              </w:rPr>
                            </w:pPr>
                            <w:r w:rsidRPr="00C550B3">
                              <w:rPr>
                                <w:i/>
                                <w:iCs/>
                                <w:noProof/>
                                <w:lang w:eastAsia="en-US"/>
                              </w:rPr>
                              <w:drawing>
                                <wp:inline distT="0" distB="0" distL="0" distR="0" wp14:anchorId="77C7C93F" wp14:editId="46805FFC">
                                  <wp:extent cx="455114" cy="401902"/>
                                  <wp:effectExtent l="0" t="0" r="2540" b="5080"/>
                                  <wp:docPr id="1320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98"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5808" cy="402515"/>
                                          </a:xfrm>
                                          <a:prstGeom prst="rect">
                                            <a:avLst/>
                                          </a:prstGeom>
                                          <a:noFill/>
                                          <a:ln>
                                            <a:noFill/>
                                          </a:ln>
                                          <a:extLst/>
                                        </pic:spPr>
                                      </pic:pic>
                                    </a:graphicData>
                                  </a:graphic>
                                </wp:inline>
                              </w:drawing>
                            </w:r>
                            <w:r w:rsidRPr="00B745BB">
                              <w:rPr>
                                <w:i/>
                                <w:iCs/>
                                <w:noProof/>
                                <w:lang w:eastAsia="en-US"/>
                              </w:rPr>
                              <w:t xml:space="preserve"> </w:t>
                            </w:r>
                            <w:r w:rsidRPr="00C550B3">
                              <w:rPr>
                                <w:i/>
                                <w:iCs/>
                                <w:noProof/>
                                <w:lang w:eastAsia="en-US"/>
                              </w:rPr>
                              <w:drawing>
                                <wp:inline distT="0" distB="0" distL="0" distR="0" wp14:anchorId="45EF282E" wp14:editId="02E53A31">
                                  <wp:extent cx="345712" cy="514187"/>
                                  <wp:effectExtent l="0" t="0" r="10160" b="0"/>
                                  <wp:docPr id="1321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0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6107" cy="514775"/>
                                          </a:xfrm>
                                          <a:prstGeom prst="rect">
                                            <a:avLst/>
                                          </a:prstGeom>
                                          <a:noFill/>
                                          <a:ln>
                                            <a:noFill/>
                                          </a:ln>
                                          <a:extLst/>
                                        </pic:spPr>
                                      </pic:pic>
                                    </a:graphicData>
                                  </a:graphic>
                                </wp:inline>
                              </w:drawing>
                            </w:r>
                          </w:p>
                          <w:p w14:paraId="53814287" w14:textId="77777777" w:rsidR="003F27A6" w:rsidRPr="00B745BB" w:rsidRDefault="003F27A6" w:rsidP="003F27A6">
                            <w:pPr>
                              <w:rPr>
                                <w:b/>
                                <w:i/>
                                <w:iCs/>
                                <w:noProof/>
                                <w:lang w:eastAsia="en-US"/>
                              </w:rPr>
                            </w:pPr>
                            <w:r>
                              <w:rPr>
                                <w:b/>
                              </w:rPr>
                              <w:t>Erythema chronicum migrans—Lyme dz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9581" o:spid="_x0000_s1031" type="#_x0000_t202" style="position:absolute;left:0;text-align:left;margin-left:450pt;margin-top:30pt;width:81pt;height:99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" filled="f">
                <v:textbox>
                  <w:txbxContent>
                    <w:p w14:paraId="237ED36A" w14:textId="77777777" w:rsidR="003F27A6" w:rsidRDefault="003F27A6" w:rsidP="003F27A6">
                      <w:pPr>
                        <w:rPr>
                          <w:i/>
                          <w:iCs/>
                          <w:noProof/>
                          <w:lang w:eastAsia="en-US"/>
                        </w:rPr>
                      </w:pPr>
                      <w:r w:rsidRPr="00C550B3">
                        <w:rPr>
                          <w:i/>
                          <w:iCs/>
                          <w:noProof/>
                          <w:lang w:eastAsia="en-US"/>
                        </w:rPr>
                        <w:drawing>
                          <wp:inline distT="0" distB="0" distL="0" distR="0" wp14:anchorId="77C7C93F" wp14:editId="46805FFC">
                            <wp:extent cx="455114" cy="401902"/>
                            <wp:effectExtent l="0" t="0" r="2540" b="5080"/>
                            <wp:docPr id="1320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98"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5808" cy="402515"/>
                                    </a:xfrm>
                                    <a:prstGeom prst="rect">
                                      <a:avLst/>
                                    </a:prstGeom>
                                    <a:noFill/>
                                    <a:ln>
                                      <a:noFill/>
                                    </a:ln>
                                    <a:extLst/>
                                  </pic:spPr>
                                </pic:pic>
                              </a:graphicData>
                            </a:graphic>
                          </wp:inline>
                        </w:drawing>
                      </w:r>
                      <w:r w:rsidRPr="00B745BB">
                        <w:rPr>
                          <w:i/>
                          <w:iCs/>
                          <w:noProof/>
                          <w:lang w:eastAsia="en-US"/>
                        </w:rPr>
                        <w:t xml:space="preserve"> </w:t>
                      </w:r>
                      <w:r w:rsidRPr="00C550B3">
                        <w:rPr>
                          <w:i/>
                          <w:iCs/>
                          <w:noProof/>
                          <w:lang w:eastAsia="en-US"/>
                        </w:rPr>
                        <w:drawing>
                          <wp:inline distT="0" distB="0" distL="0" distR="0" wp14:anchorId="45EF282E" wp14:editId="02E53A31">
                            <wp:extent cx="345712" cy="514187"/>
                            <wp:effectExtent l="0" t="0" r="10160" b="0"/>
                            <wp:docPr id="1321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0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6107" cy="514775"/>
                                    </a:xfrm>
                                    <a:prstGeom prst="rect">
                                      <a:avLst/>
                                    </a:prstGeom>
                                    <a:noFill/>
                                    <a:ln>
                                      <a:noFill/>
                                    </a:ln>
                                    <a:extLst/>
                                  </pic:spPr>
                                </pic:pic>
                              </a:graphicData>
                            </a:graphic>
                          </wp:inline>
                        </w:drawing>
                      </w:r>
                    </w:p>
                    <w:p w14:paraId="53814287" w14:textId="77777777" w:rsidR="003F27A6" w:rsidRPr="00B745BB" w:rsidRDefault="003F27A6" w:rsidP="003F27A6">
                      <w:pPr>
                        <w:rPr>
                          <w:b/>
                          <w:i/>
                          <w:iCs/>
                          <w:noProof/>
                          <w:lang w:eastAsia="en-US"/>
                        </w:rPr>
                      </w:pPr>
                      <w:r>
                        <w:rPr>
                          <w:b/>
                        </w:rPr>
                        <w:t>Erythema chronicum migrans—Lyme dz</w:t>
                      </w:r>
                    </w:p>
                  </w:txbxContent>
                </v:textbox>
                <w10:wrap type="square"/>
              </v:shape>
            </w:pict>
          </mc:Fallback>
        </mc:AlternateContent>
      </w:r>
      <w:r w:rsidRPr="00B745BB">
        <w:rPr>
          <w:highlight w:val="green"/>
        </w:rPr>
        <w:t>Reiter syndrome (arthritis, conjunctivitis, non-gonococcal urethritis)</w:t>
      </w:r>
      <w:r w:rsidRPr="00B96386">
        <w:t>, men 20-</w:t>
      </w:r>
      <w:r>
        <w:t>30’s, HLA-B27+, related to GI (Salmonella/Shigella, Y</w:t>
      </w:r>
      <w:r w:rsidRPr="00B96386">
        <w:t>ersinia, campy</w:t>
      </w:r>
      <w:r>
        <w:t>lobacter) or GU</w:t>
      </w:r>
      <w:r w:rsidRPr="00B96386">
        <w:t xml:space="preserve"> (chlamydia) infection</w:t>
      </w:r>
    </w:p>
    <w:p w14:paraId="4ED9AC01" w14:textId="77777777" w:rsidR="003F27A6" w:rsidRPr="009E6435" w:rsidRDefault="003F27A6" w:rsidP="003F27A6">
      <w:pPr>
        <w:numPr>
          <w:ilvl w:val="1"/>
          <w:numId w:val="22"/>
        </w:numPr>
        <w:rPr>
          <w:b/>
        </w:rPr>
      </w:pPr>
      <w:r w:rsidRPr="009E6435">
        <w:rPr>
          <w:b/>
          <w:highlight w:val="yellow"/>
        </w:rPr>
        <w:t>PSORIATIC</w:t>
      </w:r>
      <w:r w:rsidRPr="009E6435">
        <w:rPr>
          <w:b/>
        </w:rPr>
        <w:t xml:space="preserve"> </w:t>
      </w:r>
    </w:p>
    <w:p w14:paraId="0FA875D6" w14:textId="77777777" w:rsidR="003F27A6" w:rsidRPr="00B96386" w:rsidRDefault="003F27A6" w:rsidP="003F27A6">
      <w:pPr>
        <w:numPr>
          <w:ilvl w:val="2"/>
          <w:numId w:val="22"/>
        </w:numPr>
      </w:pPr>
      <w:r w:rsidRPr="00B96386">
        <w:t>develops in 10% of psoriasis population</w:t>
      </w:r>
    </w:p>
    <w:p w14:paraId="4CBD538E" w14:textId="77777777" w:rsidR="003F27A6" w:rsidRPr="009E6435" w:rsidRDefault="003F27A6" w:rsidP="003F27A6">
      <w:pPr>
        <w:numPr>
          <w:ilvl w:val="1"/>
          <w:numId w:val="22"/>
        </w:numPr>
        <w:rPr>
          <w:b/>
        </w:rPr>
      </w:pPr>
      <w:r w:rsidRPr="009E6435">
        <w:rPr>
          <w:b/>
          <w:highlight w:val="yellow"/>
        </w:rPr>
        <w:t>INFECTIOUS</w:t>
      </w:r>
      <w:r>
        <w:rPr>
          <w:b/>
        </w:rPr>
        <w:t xml:space="preserve">—more common </w:t>
      </w:r>
    </w:p>
    <w:p w14:paraId="163B4D00" w14:textId="77777777" w:rsidR="003F27A6" w:rsidRDefault="003F27A6" w:rsidP="003F27A6">
      <w:pPr>
        <w:numPr>
          <w:ilvl w:val="2"/>
          <w:numId w:val="22"/>
        </w:numPr>
      </w:pPr>
      <w:r w:rsidRPr="00B96386">
        <w:t xml:space="preserve">lots of </w:t>
      </w:r>
      <w:r>
        <w:t>PMNs</w:t>
      </w:r>
      <w:r w:rsidRPr="00B96386">
        <w:t xml:space="preserve">; </w:t>
      </w:r>
      <w:r w:rsidRPr="00B745BB">
        <w:rPr>
          <w:highlight w:val="green"/>
        </w:rPr>
        <w:t>gonococcus</w:t>
      </w:r>
      <w:r w:rsidRPr="00B96386">
        <w:t xml:space="preserve"> </w:t>
      </w:r>
      <w:r>
        <w:t xml:space="preserve">(gonococcal arthritis) </w:t>
      </w:r>
      <w:r w:rsidRPr="00B96386">
        <w:t>and gram + cocci most common</w:t>
      </w:r>
    </w:p>
    <w:p w14:paraId="7C05A761" w14:textId="77777777" w:rsidR="003F27A6" w:rsidRPr="00B96386" w:rsidRDefault="003F27A6" w:rsidP="003F27A6">
      <w:pPr>
        <w:numPr>
          <w:ilvl w:val="2"/>
          <w:numId w:val="22"/>
        </w:numPr>
      </w:pPr>
      <w:r>
        <w:t xml:space="preserve">Treat this quickly b/c patient can develop sepsis—culture and then treat with antibiotics </w:t>
      </w:r>
    </w:p>
    <w:p w14:paraId="7FF31EC8" w14:textId="77777777" w:rsidR="003F27A6" w:rsidRPr="009E6435" w:rsidRDefault="003F27A6" w:rsidP="003F27A6">
      <w:pPr>
        <w:numPr>
          <w:ilvl w:val="1"/>
          <w:numId w:val="22"/>
        </w:numPr>
        <w:rPr>
          <w:b/>
        </w:rPr>
      </w:pPr>
      <w:r w:rsidRPr="009E6435">
        <w:rPr>
          <w:b/>
          <w:highlight w:val="yellow"/>
        </w:rPr>
        <w:t>LYME ARTHRITIS</w:t>
      </w:r>
    </w:p>
    <w:p w14:paraId="2CF0EA40" w14:textId="77777777" w:rsidR="003F27A6" w:rsidRPr="00B96386" w:rsidRDefault="003F27A6" w:rsidP="003F27A6">
      <w:pPr>
        <w:numPr>
          <w:ilvl w:val="2"/>
          <w:numId w:val="22"/>
        </w:numPr>
      </w:pPr>
      <w:r>
        <w:rPr>
          <w:i/>
          <w:iCs/>
        </w:rPr>
        <w:t>B</w:t>
      </w:r>
      <w:r w:rsidRPr="00B96386">
        <w:rPr>
          <w:i/>
          <w:iCs/>
        </w:rPr>
        <w:t>orrelia burgdorferi</w:t>
      </w:r>
      <w:r w:rsidRPr="00B96386">
        <w:t xml:space="preserve">, transmitted by </w:t>
      </w:r>
      <w:r w:rsidRPr="00B96386">
        <w:rPr>
          <w:i/>
          <w:iCs/>
        </w:rPr>
        <w:t>ixodes</w:t>
      </w:r>
      <w:r w:rsidRPr="00B96386">
        <w:t xml:space="preserve"> deer ticks</w:t>
      </w:r>
      <w:r>
        <w:t xml:space="preserve"> (hard body ticks), characteristic skin lesion</w:t>
      </w:r>
      <w:r>
        <w:sym w:font="Wingdings" w:char="F0E0"/>
      </w:r>
      <w:r w:rsidRPr="00B96386">
        <w:t xml:space="preserve"> </w:t>
      </w:r>
      <w:r w:rsidRPr="00B745BB">
        <w:rPr>
          <w:highlight w:val="green"/>
        </w:rPr>
        <w:t>erythema chronicum migrans</w:t>
      </w:r>
      <w:r>
        <w:t xml:space="preserve"> (targetoid skin lesion), then arthritis weeks later, </w:t>
      </w:r>
      <w:r w:rsidRPr="00B96386">
        <w:t>then organ involvement (heart</w:t>
      </w:r>
      <w:r>
        <w:t xml:space="preserve">—cardiac arryhtmias, brain)—do serology to test for lyme disease </w:t>
      </w:r>
    </w:p>
    <w:p w14:paraId="31575C03" w14:textId="77777777" w:rsidR="003F27A6" w:rsidRPr="00C550B3" w:rsidRDefault="003F27A6" w:rsidP="003F27A6">
      <w:pPr>
        <w:rPr>
          <w:b/>
          <w:u w:val="single"/>
        </w:rPr>
      </w:pPr>
      <w:r w:rsidRPr="009E6435">
        <w:rPr>
          <w:b/>
          <w:bCs/>
          <w:highlight w:val="yellow"/>
          <w:u w:val="single"/>
        </w:rPr>
        <w:t>CRYSTAL-INDUCED ARTHRITIS</w:t>
      </w:r>
    </w:p>
    <w:p w14:paraId="7F71B2DB" w14:textId="77777777" w:rsidR="003F27A6" w:rsidRPr="009E6435" w:rsidRDefault="003F27A6" w:rsidP="003F27A6">
      <w:pPr>
        <w:numPr>
          <w:ilvl w:val="0"/>
          <w:numId w:val="22"/>
        </w:numPr>
        <w:rPr>
          <w:b/>
        </w:rPr>
      </w:pPr>
      <w:r w:rsidRPr="009E6435">
        <w:rPr>
          <w:b/>
          <w:bCs/>
          <w:highlight w:val="yellow"/>
        </w:rPr>
        <w:t>GOUT</w:t>
      </w:r>
    </w:p>
    <w:p w14:paraId="47E77E9C" w14:textId="77777777" w:rsidR="003F27A6" w:rsidRPr="00C550B3" w:rsidRDefault="003F27A6" w:rsidP="003F27A6">
      <w:pPr>
        <w:numPr>
          <w:ilvl w:val="1"/>
          <w:numId w:val="22"/>
        </w:numPr>
      </w:pPr>
      <w:r w:rsidRPr="00C550B3">
        <w:rPr>
          <w:bCs/>
        </w:rPr>
        <w:t>Definition</w:t>
      </w:r>
    </w:p>
    <w:p w14:paraId="16F0F4AD" w14:textId="77777777" w:rsidR="003F27A6" w:rsidRPr="00C550B3" w:rsidRDefault="003F27A6" w:rsidP="003F27A6">
      <w:pPr>
        <w:numPr>
          <w:ilvl w:val="2"/>
          <w:numId w:val="22"/>
        </w:numPr>
      </w:pPr>
      <w:r w:rsidRPr="00C550B3">
        <w:rPr>
          <w:bCs/>
        </w:rPr>
        <w:t xml:space="preserve">Disorder caused by accumulation of </w:t>
      </w:r>
      <w:r w:rsidRPr="009F116C">
        <w:rPr>
          <w:bCs/>
          <w:highlight w:val="green"/>
        </w:rPr>
        <w:t>excess uric acid in tissue</w:t>
      </w:r>
      <w:r w:rsidRPr="00C550B3">
        <w:rPr>
          <w:bCs/>
        </w:rPr>
        <w:t>.</w:t>
      </w:r>
    </w:p>
    <w:p w14:paraId="34E747B2" w14:textId="77777777" w:rsidR="003F27A6" w:rsidRPr="009F116C" w:rsidRDefault="003F27A6" w:rsidP="003F27A6">
      <w:pPr>
        <w:numPr>
          <w:ilvl w:val="3"/>
          <w:numId w:val="22"/>
        </w:numPr>
      </w:pPr>
      <w:r w:rsidRPr="00C550B3">
        <w:rPr>
          <w:bCs/>
        </w:rPr>
        <w:t>Hyperuricemia &gt;6.8 mg/dl is necessary but not sufficient</w:t>
      </w:r>
    </w:p>
    <w:p w14:paraId="27B65002" w14:textId="77777777" w:rsidR="003F27A6" w:rsidRPr="00C550B3" w:rsidRDefault="003F27A6" w:rsidP="003F27A6">
      <w:pPr>
        <w:numPr>
          <w:ilvl w:val="4"/>
          <w:numId w:val="22"/>
        </w:numPr>
      </w:pPr>
      <w:r>
        <w:rPr>
          <w:bCs/>
        </w:rPr>
        <w:t>Not everyone with this gets gout but you kind of need it to be elevated if the person has gout</w:t>
      </w:r>
    </w:p>
    <w:p w14:paraId="18281620" w14:textId="77777777" w:rsidR="003F27A6" w:rsidRPr="009F116C" w:rsidRDefault="003F27A6" w:rsidP="003F27A6">
      <w:pPr>
        <w:numPr>
          <w:ilvl w:val="2"/>
          <w:numId w:val="22"/>
        </w:numPr>
      </w:pPr>
      <w:r w:rsidRPr="00C550B3">
        <w:rPr>
          <w:bCs/>
        </w:rPr>
        <w:t>Recurrent episodes of acute arthritis; sometimes leading to chronic arthritis with tophi formation</w:t>
      </w:r>
    </w:p>
    <w:p w14:paraId="54E58258" w14:textId="77777777" w:rsidR="003F27A6" w:rsidRPr="00C550B3" w:rsidRDefault="003F27A6" w:rsidP="003F27A6">
      <w:pPr>
        <w:numPr>
          <w:ilvl w:val="3"/>
          <w:numId w:val="22"/>
        </w:numPr>
      </w:pPr>
      <w:r>
        <w:rPr>
          <w:bCs/>
        </w:rPr>
        <w:t xml:space="preserve">Big toe is the most common site </w:t>
      </w:r>
    </w:p>
    <w:p w14:paraId="03C65711" w14:textId="77777777" w:rsidR="003F27A6" w:rsidRPr="00C550B3" w:rsidRDefault="003F27A6" w:rsidP="003F27A6">
      <w:pPr>
        <w:numPr>
          <w:ilvl w:val="2"/>
          <w:numId w:val="22"/>
        </w:numPr>
      </w:pPr>
      <w:r>
        <w:rPr>
          <w:bCs/>
        </w:rPr>
        <w:t xml:space="preserve">Chronic disease </w:t>
      </w:r>
      <w:r w:rsidRPr="00C550B3">
        <w:rPr>
          <w:bCs/>
        </w:rPr>
        <w:t>may lead to joint deformities</w:t>
      </w:r>
    </w:p>
    <w:p w14:paraId="6B06ECA2" w14:textId="77777777" w:rsidR="003F27A6" w:rsidRPr="00C550B3" w:rsidRDefault="003F27A6" w:rsidP="003F27A6">
      <w:pPr>
        <w:numPr>
          <w:ilvl w:val="1"/>
          <w:numId w:val="22"/>
        </w:numPr>
      </w:pPr>
      <w:r w:rsidRPr="00C550B3">
        <w:rPr>
          <w:bCs/>
        </w:rPr>
        <w:t>Purine metabolism &amp; causes of gout</w:t>
      </w:r>
    </w:p>
    <w:p w14:paraId="03B0EB4E" w14:textId="77777777" w:rsidR="003F27A6" w:rsidRPr="00C550B3" w:rsidRDefault="003F27A6" w:rsidP="003F27A6">
      <w:pPr>
        <w:jc w:val="center"/>
      </w:pPr>
      <w:r>
        <w:rPr>
          <w:noProof/>
          <w:lang w:eastAsia="en-US"/>
        </w:rPr>
        <w:drawing>
          <wp:inline distT="0" distB="0" distL="0" distR="0" wp14:anchorId="1C009C57" wp14:editId="5E7A64A9">
            <wp:extent cx="1943100" cy="1458364"/>
            <wp:effectExtent l="0" t="0" r="0" b="0"/>
            <wp:docPr id="16" name="Picture 16" descr="Macintosh HD:Users:elisafuray:Desktop:Screen Shot 2013-04-22 at 10.04.3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elisafuray:Desktop:Screen Shot 2013-04-22 at 10.04.34 PM.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43247" cy="1458474"/>
                    </a:xfrm>
                    <a:prstGeom prst="rect">
                      <a:avLst/>
                    </a:prstGeom>
                    <a:noFill/>
                    <a:ln>
                      <a:noFill/>
                    </a:ln>
                  </pic:spPr>
                </pic:pic>
              </a:graphicData>
            </a:graphic>
          </wp:inline>
        </w:drawing>
      </w:r>
    </w:p>
    <w:p w14:paraId="353FCAE8" w14:textId="77777777" w:rsidR="003F27A6" w:rsidRPr="00C550B3" w:rsidRDefault="003F27A6" w:rsidP="003F27A6">
      <w:pPr>
        <w:numPr>
          <w:ilvl w:val="2"/>
          <w:numId w:val="22"/>
        </w:numPr>
      </w:pPr>
      <w:r>
        <w:t xml:space="preserve">Purines come by from nucleotides. Purine </w:t>
      </w:r>
      <w:r w:rsidRPr="00C550B3">
        <w:t>Nucleotides synthethized de novo from non-purine precursors or derived from preformed purines in the diet.</w:t>
      </w:r>
    </w:p>
    <w:p w14:paraId="6B57E944" w14:textId="77777777" w:rsidR="003F27A6" w:rsidRPr="00C550B3" w:rsidRDefault="003F27A6" w:rsidP="003F27A6">
      <w:pPr>
        <w:numPr>
          <w:ilvl w:val="2"/>
          <w:numId w:val="22"/>
        </w:numPr>
      </w:pPr>
      <w:r w:rsidRPr="00C550B3">
        <w:t>Purine nucleotides catabolized to hypoxanthine or incorporated into nucleic acids.</w:t>
      </w:r>
    </w:p>
    <w:p w14:paraId="269CBE61" w14:textId="77777777" w:rsidR="003F27A6" w:rsidRPr="00C550B3" w:rsidRDefault="003F27A6" w:rsidP="003F27A6">
      <w:pPr>
        <w:numPr>
          <w:ilvl w:val="2"/>
          <w:numId w:val="22"/>
        </w:numPr>
      </w:pPr>
      <w:r w:rsidRPr="00C550B3">
        <w:t>Degradation of dietary purines and nucleic acids produce hypoxanthine</w:t>
      </w:r>
    </w:p>
    <w:p w14:paraId="66405FA2" w14:textId="77777777" w:rsidR="003F27A6" w:rsidRPr="00C550B3" w:rsidRDefault="003F27A6" w:rsidP="003F27A6">
      <w:pPr>
        <w:numPr>
          <w:ilvl w:val="2"/>
          <w:numId w:val="22"/>
        </w:numPr>
      </w:pPr>
      <w:r w:rsidRPr="00C550B3">
        <w:t>Hypoxanthine converted to uric acid that is excreted in urine</w:t>
      </w:r>
    </w:p>
    <w:p w14:paraId="4EA1C63B" w14:textId="77777777" w:rsidR="003F27A6" w:rsidRPr="00C550B3" w:rsidRDefault="003F27A6" w:rsidP="003F27A6">
      <w:pPr>
        <w:numPr>
          <w:ilvl w:val="2"/>
          <w:numId w:val="22"/>
        </w:numPr>
      </w:pPr>
      <w:r w:rsidRPr="00C550B3">
        <w:t>Hyperuricemia/gout results from</w:t>
      </w:r>
    </w:p>
    <w:p w14:paraId="2F3EB35B" w14:textId="77777777" w:rsidR="003F27A6" w:rsidRDefault="003F27A6" w:rsidP="003F27A6">
      <w:pPr>
        <w:numPr>
          <w:ilvl w:val="3"/>
          <w:numId w:val="22"/>
        </w:numPr>
      </w:pPr>
      <w:r w:rsidRPr="009F116C">
        <w:rPr>
          <w:highlight w:val="green"/>
        </w:rPr>
        <w:t>Increased production of precursors (most common), increased cell turnover (from nt breakdown), decreased salvage (not very common) or decreased uric acid excretion</w:t>
      </w:r>
      <w:r w:rsidRPr="00C550B3">
        <w:t xml:space="preserve">  </w:t>
      </w:r>
    </w:p>
    <w:p w14:paraId="13736F72" w14:textId="77777777" w:rsidR="003F27A6" w:rsidRDefault="003F27A6" w:rsidP="003F27A6">
      <w:pPr>
        <w:jc w:val="center"/>
      </w:pPr>
      <w:r w:rsidRPr="00C550B3">
        <w:rPr>
          <w:noProof/>
          <w:lang w:eastAsia="en-US"/>
        </w:rPr>
        <w:drawing>
          <wp:inline distT="0" distB="0" distL="0" distR="0" wp14:anchorId="187483EF" wp14:editId="48F627D0">
            <wp:extent cx="3716383" cy="1969597"/>
            <wp:effectExtent l="25400" t="25400" r="17780" b="37465"/>
            <wp:docPr id="138242" name="Picture 2" descr="S01871-026-f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42" name="Picture 2" descr="S01871-026-f0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17465" cy="1970171"/>
                    </a:xfrm>
                    <a:prstGeom prst="rect">
                      <a:avLst/>
                    </a:prstGeom>
                    <a:noFill/>
                    <a:ln w="9525">
                      <a:solidFill>
                        <a:schemeClr val="tx1"/>
                      </a:solidFill>
                      <a:miter lim="800000"/>
                      <a:headEnd/>
                      <a:tailEnd/>
                    </a:ln>
                    <a:extLst/>
                  </pic:spPr>
                </pic:pic>
              </a:graphicData>
            </a:graphic>
          </wp:inline>
        </w:drawing>
      </w:r>
    </w:p>
    <w:p w14:paraId="4E872388" w14:textId="77777777" w:rsidR="003F27A6" w:rsidRPr="00C550B3" w:rsidRDefault="003F27A6" w:rsidP="003F27A6">
      <w:pPr>
        <w:numPr>
          <w:ilvl w:val="3"/>
          <w:numId w:val="22"/>
        </w:numPr>
      </w:pPr>
      <w:r w:rsidRPr="00C550B3">
        <w:t>Purine synthesis and salvage pathways.</w:t>
      </w:r>
    </w:p>
    <w:p w14:paraId="316AFE4F" w14:textId="77777777" w:rsidR="003F27A6" w:rsidRDefault="003F27A6" w:rsidP="003F27A6">
      <w:pPr>
        <w:numPr>
          <w:ilvl w:val="3"/>
          <w:numId w:val="22"/>
        </w:numPr>
      </w:pPr>
      <w:r w:rsidRPr="00C550B3">
        <w:t>HGPRT is involved in the salvage pathway.</w:t>
      </w:r>
    </w:p>
    <w:p w14:paraId="70AAF7BC" w14:textId="77777777" w:rsidR="003F27A6" w:rsidRPr="009F116C" w:rsidRDefault="003F27A6" w:rsidP="003F27A6">
      <w:pPr>
        <w:numPr>
          <w:ilvl w:val="4"/>
          <w:numId w:val="22"/>
        </w:numPr>
      </w:pPr>
      <w:r w:rsidRPr="009F116C">
        <w:rPr>
          <w:bCs/>
        </w:rPr>
        <w:t>HGPRT - hypoxanthine guanine phosphoribosyltransferase</w:t>
      </w:r>
    </w:p>
    <w:p w14:paraId="69EEDBBC" w14:textId="77777777" w:rsidR="003F27A6" w:rsidRPr="009F116C" w:rsidRDefault="003F27A6" w:rsidP="003F27A6">
      <w:pPr>
        <w:numPr>
          <w:ilvl w:val="1"/>
          <w:numId w:val="22"/>
        </w:numPr>
        <w:rPr>
          <w:b/>
        </w:rPr>
      </w:pPr>
      <w:r w:rsidRPr="009F116C">
        <w:rPr>
          <w:b/>
          <w:bCs/>
        </w:rPr>
        <w:t>CLASSIFICATION</w:t>
      </w:r>
    </w:p>
    <w:p w14:paraId="0B709FA1" w14:textId="77777777" w:rsidR="003F27A6" w:rsidRPr="00C550B3" w:rsidRDefault="003F27A6" w:rsidP="003F27A6">
      <w:pPr>
        <w:numPr>
          <w:ilvl w:val="2"/>
          <w:numId w:val="22"/>
        </w:numPr>
      </w:pPr>
      <w:r w:rsidRPr="00C550B3">
        <w:rPr>
          <w:bCs/>
        </w:rPr>
        <w:t>Primary (90% of cases)</w:t>
      </w:r>
    </w:p>
    <w:p w14:paraId="7AA89F47" w14:textId="77777777" w:rsidR="003F27A6" w:rsidRPr="00C550B3" w:rsidRDefault="003F27A6" w:rsidP="003F27A6">
      <w:pPr>
        <w:numPr>
          <w:ilvl w:val="3"/>
          <w:numId w:val="22"/>
        </w:numPr>
      </w:pPr>
      <w:r w:rsidRPr="00C550B3">
        <w:rPr>
          <w:bCs/>
        </w:rPr>
        <w:t>Over production of uric acid</w:t>
      </w:r>
    </w:p>
    <w:p w14:paraId="31F3650C" w14:textId="77777777" w:rsidR="003F27A6" w:rsidRPr="00C550B3" w:rsidRDefault="003F27A6" w:rsidP="003F27A6">
      <w:pPr>
        <w:numPr>
          <w:ilvl w:val="4"/>
          <w:numId w:val="22"/>
        </w:numPr>
      </w:pPr>
      <w:r w:rsidRPr="00C550B3">
        <w:rPr>
          <w:bCs/>
        </w:rPr>
        <w:t>90% enzyme defect unknown</w:t>
      </w:r>
    </w:p>
    <w:p w14:paraId="617859BF" w14:textId="77777777" w:rsidR="003F27A6" w:rsidRPr="00C550B3" w:rsidRDefault="003F27A6" w:rsidP="003F27A6">
      <w:pPr>
        <w:numPr>
          <w:ilvl w:val="4"/>
          <w:numId w:val="22"/>
        </w:numPr>
      </w:pPr>
      <w:r w:rsidRPr="00C550B3">
        <w:rPr>
          <w:bCs/>
        </w:rPr>
        <w:t xml:space="preserve">Partial </w:t>
      </w:r>
      <w:r>
        <w:rPr>
          <w:bCs/>
        </w:rPr>
        <w:t>HGPRT</w:t>
      </w:r>
      <w:r w:rsidRPr="00C550B3">
        <w:rPr>
          <w:bCs/>
        </w:rPr>
        <w:t xml:space="preserve"> deficiency</w:t>
      </w:r>
    </w:p>
    <w:p w14:paraId="6117CCCD" w14:textId="77777777" w:rsidR="003F27A6" w:rsidRDefault="003F27A6" w:rsidP="003F27A6">
      <w:pPr>
        <w:numPr>
          <w:ilvl w:val="4"/>
          <w:numId w:val="22"/>
        </w:numPr>
      </w:pPr>
      <w:r w:rsidRPr="00C550B3">
        <w:rPr>
          <w:bCs/>
        </w:rPr>
        <w:t>Diet</w:t>
      </w:r>
      <w:r w:rsidRPr="009F116C">
        <w:t xml:space="preserve"> </w:t>
      </w:r>
    </w:p>
    <w:p w14:paraId="6918BB32" w14:textId="77777777" w:rsidR="003F27A6" w:rsidRPr="00C550B3" w:rsidRDefault="003F27A6" w:rsidP="003F27A6">
      <w:pPr>
        <w:numPr>
          <w:ilvl w:val="4"/>
          <w:numId w:val="22"/>
        </w:numPr>
      </w:pPr>
      <w:r w:rsidRPr="00C550B3">
        <w:t>Most cases of gout are due to primary overproduction of uric acid with or without excessive excretion of uric acid</w:t>
      </w:r>
    </w:p>
    <w:p w14:paraId="74D26E7D" w14:textId="77777777" w:rsidR="003F27A6" w:rsidRPr="00C550B3" w:rsidRDefault="003F27A6" w:rsidP="003F27A6">
      <w:pPr>
        <w:numPr>
          <w:ilvl w:val="3"/>
          <w:numId w:val="22"/>
        </w:numPr>
      </w:pPr>
      <w:r w:rsidRPr="00C550B3">
        <w:rPr>
          <w:bCs/>
        </w:rPr>
        <w:t>Reduced excretion of uric acid with normal production</w:t>
      </w:r>
    </w:p>
    <w:p w14:paraId="47E59EE1" w14:textId="77777777" w:rsidR="003F27A6" w:rsidRDefault="003F27A6" w:rsidP="003F27A6">
      <w:pPr>
        <w:numPr>
          <w:ilvl w:val="4"/>
          <w:numId w:val="22"/>
        </w:numPr>
      </w:pPr>
      <w:r w:rsidRPr="009F116C">
        <w:rPr>
          <w:bCs/>
          <w:highlight w:val="green"/>
        </w:rPr>
        <w:t>HGPRT - hypoxanthine guanine phosphoribosyltransferase</w:t>
      </w:r>
      <w:r w:rsidRPr="009F116C">
        <w:rPr>
          <w:bCs/>
        </w:rPr>
        <w:t>—may be a small part of primary gouts</w:t>
      </w:r>
    </w:p>
    <w:p w14:paraId="4F0D061D" w14:textId="77777777" w:rsidR="003F27A6" w:rsidRPr="00B96386" w:rsidRDefault="003F27A6" w:rsidP="003F27A6">
      <w:pPr>
        <w:numPr>
          <w:ilvl w:val="4"/>
          <w:numId w:val="22"/>
        </w:numPr>
      </w:pPr>
    </w:p>
    <w:p w14:paraId="41B06159" w14:textId="77777777" w:rsidR="003F27A6" w:rsidRPr="00C550B3" w:rsidRDefault="003F27A6" w:rsidP="003F27A6">
      <w:pPr>
        <w:numPr>
          <w:ilvl w:val="2"/>
          <w:numId w:val="22"/>
        </w:numPr>
      </w:pPr>
      <w:r w:rsidRPr="00C550B3">
        <w:rPr>
          <w:bCs/>
        </w:rPr>
        <w:t>Secondary</w:t>
      </w:r>
    </w:p>
    <w:p w14:paraId="269372DE" w14:textId="77777777" w:rsidR="003F27A6" w:rsidRPr="00C550B3" w:rsidRDefault="003F27A6" w:rsidP="003F27A6">
      <w:pPr>
        <w:numPr>
          <w:ilvl w:val="3"/>
          <w:numId w:val="22"/>
        </w:numPr>
      </w:pPr>
      <w:r w:rsidRPr="00C550B3">
        <w:rPr>
          <w:bCs/>
        </w:rPr>
        <w:t>Overproduction of uric acid</w:t>
      </w:r>
    </w:p>
    <w:p w14:paraId="01AA78D5" w14:textId="77777777" w:rsidR="003F27A6" w:rsidRPr="009F116C" w:rsidRDefault="003F27A6" w:rsidP="003F27A6">
      <w:pPr>
        <w:numPr>
          <w:ilvl w:val="4"/>
          <w:numId w:val="22"/>
        </w:numPr>
      </w:pPr>
      <w:r w:rsidRPr="009F116C">
        <w:rPr>
          <w:b/>
          <w:bCs/>
          <w:highlight w:val="green"/>
        </w:rPr>
        <w:t>Complete HGPRT deficiency – Lesch-nyhan syndrome</w:t>
      </w:r>
      <w:r w:rsidRPr="00C550B3">
        <w:rPr>
          <w:bCs/>
        </w:rPr>
        <w:t xml:space="preserve"> (males, retardation, self-mutilation)</w:t>
      </w:r>
    </w:p>
    <w:p w14:paraId="03EA301D" w14:textId="77777777" w:rsidR="003F27A6" w:rsidRPr="00C550B3" w:rsidRDefault="003F27A6" w:rsidP="003F27A6">
      <w:pPr>
        <w:numPr>
          <w:ilvl w:val="5"/>
          <w:numId w:val="22"/>
        </w:numPr>
      </w:pPr>
      <w:r w:rsidRPr="00C550B3">
        <w:t xml:space="preserve">Lesch-Nyhan – Males, hyperuricemia, severe neurologic deficits with mental retardation, self-mutilation and </w:t>
      </w:r>
      <w:r w:rsidRPr="00C550B3">
        <w:rPr>
          <w:rFonts w:hint="eastAsia"/>
        </w:rPr>
        <w:sym w:font="Symbol" w:char="00B1"/>
      </w:r>
      <w:r w:rsidRPr="00C550B3">
        <w:t xml:space="preserve"> gouty arthritis</w:t>
      </w:r>
    </w:p>
    <w:p w14:paraId="4A448CDF" w14:textId="77777777" w:rsidR="003F27A6" w:rsidRPr="009F116C" w:rsidRDefault="003F27A6" w:rsidP="003F27A6">
      <w:pPr>
        <w:numPr>
          <w:ilvl w:val="4"/>
          <w:numId w:val="22"/>
        </w:numPr>
      </w:pPr>
      <w:r w:rsidRPr="009F116C">
        <w:rPr>
          <w:b/>
          <w:bCs/>
          <w:highlight w:val="green"/>
        </w:rPr>
        <w:t>Increased nucleic acid turnover</w:t>
      </w:r>
      <w:r>
        <w:rPr>
          <w:bCs/>
        </w:rPr>
        <w:t xml:space="preserve"> (MOST COMMON CAUSE OF SECONDARY)</w:t>
      </w:r>
    </w:p>
    <w:p w14:paraId="42DD2AA8" w14:textId="77777777" w:rsidR="003F27A6" w:rsidRPr="009F116C" w:rsidRDefault="003F27A6" w:rsidP="003F27A6">
      <w:pPr>
        <w:numPr>
          <w:ilvl w:val="5"/>
          <w:numId w:val="22"/>
        </w:numPr>
      </w:pPr>
      <w:r>
        <w:rPr>
          <w:bCs/>
        </w:rPr>
        <w:t xml:space="preserve">ex: patients w/ Leukemias and lymphomas b/c all these cells die w/ </w:t>
      </w:r>
      <w:r w:rsidRPr="00C550B3">
        <w:rPr>
          <w:bCs/>
        </w:rPr>
        <w:t>chemotherapy</w:t>
      </w:r>
      <w:r>
        <w:rPr>
          <w:bCs/>
        </w:rPr>
        <w:t xml:space="preserve"> and there is </w:t>
      </w:r>
      <w:r w:rsidRPr="009F116C">
        <w:rPr>
          <w:bCs/>
        </w:rPr>
        <w:sym w:font="Symbol" w:char="F0AD"/>
      </w:r>
      <w:r>
        <w:rPr>
          <w:bCs/>
        </w:rPr>
        <w:t xml:space="preserve"> cellular/DNA breakdown</w:t>
      </w:r>
    </w:p>
    <w:p w14:paraId="39BA4FEA" w14:textId="77777777" w:rsidR="003F27A6" w:rsidRPr="00C550B3" w:rsidRDefault="003F27A6" w:rsidP="003F27A6">
      <w:pPr>
        <w:numPr>
          <w:ilvl w:val="6"/>
          <w:numId w:val="22"/>
        </w:numPr>
      </w:pPr>
      <w:r w:rsidRPr="00C550B3">
        <w:t>Treatment of lymphomas and leukemias lead to rapid cell lysis.</w:t>
      </w:r>
    </w:p>
    <w:p w14:paraId="3B989887" w14:textId="77777777" w:rsidR="003F27A6" w:rsidRPr="00C550B3" w:rsidRDefault="003F27A6" w:rsidP="003F27A6">
      <w:pPr>
        <w:numPr>
          <w:ilvl w:val="5"/>
          <w:numId w:val="22"/>
        </w:numPr>
      </w:pPr>
      <w:r>
        <w:rPr>
          <w:bCs/>
        </w:rPr>
        <w:t>These patients get medication for gout to take along with their chemo</w:t>
      </w:r>
    </w:p>
    <w:p w14:paraId="682048AF" w14:textId="77777777" w:rsidR="003F27A6" w:rsidRPr="00C550B3" w:rsidRDefault="003F27A6" w:rsidP="003F27A6">
      <w:pPr>
        <w:numPr>
          <w:ilvl w:val="3"/>
          <w:numId w:val="22"/>
        </w:numPr>
      </w:pPr>
      <w:r w:rsidRPr="00C550B3">
        <w:rPr>
          <w:bCs/>
        </w:rPr>
        <w:t>Decreased excretion of uric acid</w:t>
      </w:r>
    </w:p>
    <w:p w14:paraId="39915304" w14:textId="77777777" w:rsidR="003F27A6" w:rsidRPr="00C550B3" w:rsidRDefault="003F27A6" w:rsidP="003F27A6">
      <w:pPr>
        <w:numPr>
          <w:ilvl w:val="3"/>
          <w:numId w:val="22"/>
        </w:numPr>
      </w:pPr>
      <w:r w:rsidRPr="00C550B3">
        <w:rPr>
          <w:bCs/>
        </w:rPr>
        <w:t>Chronic renal disease</w:t>
      </w:r>
    </w:p>
    <w:p w14:paraId="172A9A72" w14:textId="77777777" w:rsidR="003F27A6" w:rsidRPr="00C550B3" w:rsidRDefault="003F27A6" w:rsidP="003F27A6">
      <w:pPr>
        <w:numPr>
          <w:ilvl w:val="1"/>
          <w:numId w:val="22"/>
        </w:numPr>
      </w:pPr>
      <w:r w:rsidRPr="00C550B3">
        <w:rPr>
          <w:bCs/>
        </w:rPr>
        <w:t>Factors contributing to gout</w:t>
      </w:r>
      <w:r w:rsidRPr="00C550B3">
        <w:rPr>
          <w:bCs/>
        </w:rPr>
        <w:tab/>
      </w:r>
    </w:p>
    <w:p w14:paraId="5873C0A8" w14:textId="77777777" w:rsidR="003F27A6" w:rsidRPr="009F116C" w:rsidRDefault="003F27A6" w:rsidP="003F27A6">
      <w:pPr>
        <w:numPr>
          <w:ilvl w:val="2"/>
          <w:numId w:val="22"/>
        </w:numPr>
      </w:pPr>
      <w:r w:rsidRPr="00C550B3">
        <w:rPr>
          <w:bCs/>
        </w:rPr>
        <w:t>Age</w:t>
      </w:r>
      <w:r>
        <w:rPr>
          <w:bCs/>
        </w:rPr>
        <w:t xml:space="preserve">—usually older people </w:t>
      </w:r>
    </w:p>
    <w:p w14:paraId="6BB2E48A" w14:textId="77777777" w:rsidR="003F27A6" w:rsidRPr="00C550B3" w:rsidRDefault="003F27A6" w:rsidP="003F27A6">
      <w:pPr>
        <w:numPr>
          <w:ilvl w:val="3"/>
          <w:numId w:val="22"/>
        </w:numPr>
      </w:pPr>
      <w:r w:rsidRPr="00C550B3">
        <w:rPr>
          <w:u w:val="single"/>
        </w:rPr>
        <w:t>Age</w:t>
      </w:r>
      <w:r w:rsidRPr="00C550B3">
        <w:t xml:space="preserve"> – Duration of hyperuricemia; 20-30 years of hyperuricemia before gout appears</w:t>
      </w:r>
    </w:p>
    <w:p w14:paraId="48F67778" w14:textId="77777777" w:rsidR="003F27A6" w:rsidRPr="009F116C" w:rsidRDefault="003F27A6" w:rsidP="003F27A6">
      <w:pPr>
        <w:numPr>
          <w:ilvl w:val="2"/>
          <w:numId w:val="22"/>
        </w:numPr>
      </w:pPr>
      <w:r w:rsidRPr="00C550B3">
        <w:rPr>
          <w:bCs/>
        </w:rPr>
        <w:t>Genetic predisposition</w:t>
      </w:r>
    </w:p>
    <w:p w14:paraId="325221D1" w14:textId="77777777" w:rsidR="003F27A6" w:rsidRPr="00C550B3" w:rsidRDefault="003F27A6" w:rsidP="003F27A6">
      <w:pPr>
        <w:numPr>
          <w:ilvl w:val="3"/>
          <w:numId w:val="22"/>
        </w:numPr>
      </w:pPr>
      <w:r w:rsidRPr="00C550B3">
        <w:rPr>
          <w:u w:val="single"/>
        </w:rPr>
        <w:t>Genetics</w:t>
      </w:r>
      <w:r w:rsidRPr="00C550B3">
        <w:t xml:space="preserve"> – Familial and found with multifactorial inheritance in addition to X-linkied abnormalities of HGPRT.</w:t>
      </w:r>
    </w:p>
    <w:p w14:paraId="13E825FF" w14:textId="77777777" w:rsidR="003F27A6" w:rsidRPr="009F116C" w:rsidRDefault="003F27A6" w:rsidP="003F27A6">
      <w:pPr>
        <w:numPr>
          <w:ilvl w:val="2"/>
          <w:numId w:val="22"/>
        </w:numPr>
      </w:pPr>
      <w:r w:rsidRPr="00C550B3">
        <w:rPr>
          <w:noProof/>
          <w:lang w:eastAsia="en-US"/>
        </w:rPr>
        <w:drawing>
          <wp:anchor distT="0" distB="0" distL="114300" distR="114300" simplePos="0" relativeHeight="251693056" behindDoc="0" locked="0" layoutInCell="1" allowOverlap="1" wp14:anchorId="2662350D" wp14:editId="2099E913">
            <wp:simplePos x="0" y="0"/>
            <wp:positionH relativeFrom="column">
              <wp:posOffset>4114800</wp:posOffset>
            </wp:positionH>
            <wp:positionV relativeFrom="paragraph">
              <wp:posOffset>274320</wp:posOffset>
            </wp:positionV>
            <wp:extent cx="2693670" cy="2400300"/>
            <wp:effectExtent l="25400" t="25400" r="24130" b="38100"/>
            <wp:wrapSquare wrapText="bothSides"/>
            <wp:docPr id="142338" name="Picture 2" descr="S01871-026-f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38" name="Picture 2" descr="S01871-026-f04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693670" cy="2400300"/>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C550B3">
        <w:rPr>
          <w:bCs/>
        </w:rPr>
        <w:t>Heavy alcohol consumption</w:t>
      </w:r>
    </w:p>
    <w:p w14:paraId="4C065DA9" w14:textId="77777777" w:rsidR="003F27A6" w:rsidRPr="00C550B3" w:rsidRDefault="003F27A6" w:rsidP="003F27A6">
      <w:pPr>
        <w:numPr>
          <w:ilvl w:val="3"/>
          <w:numId w:val="22"/>
        </w:numPr>
      </w:pPr>
      <w:r w:rsidRPr="00C550B3">
        <w:rPr>
          <w:u w:val="single"/>
        </w:rPr>
        <w:t>Heavy Alcohol</w:t>
      </w:r>
      <w:r w:rsidRPr="00C550B3">
        <w:t xml:space="preserve"> – predisposes to attacks of gouty arthritis.  Due to accelerated ATP catabolism and to a lessor degree reduced renal excretion of uric acid due to lactate acting as a competitive inhibitor of urate secretion by tubules.</w:t>
      </w:r>
    </w:p>
    <w:p w14:paraId="2B43F4D0" w14:textId="77777777" w:rsidR="003F27A6" w:rsidRPr="009F116C" w:rsidRDefault="003F27A6" w:rsidP="003F27A6">
      <w:pPr>
        <w:numPr>
          <w:ilvl w:val="2"/>
          <w:numId w:val="22"/>
        </w:numPr>
      </w:pPr>
      <w:r w:rsidRPr="00C550B3">
        <w:rPr>
          <w:bCs/>
        </w:rPr>
        <w:t>Obesity</w:t>
      </w:r>
    </w:p>
    <w:p w14:paraId="69138FEC" w14:textId="77777777" w:rsidR="003F27A6" w:rsidRPr="00C550B3" w:rsidRDefault="003F27A6" w:rsidP="003F27A6">
      <w:pPr>
        <w:numPr>
          <w:ilvl w:val="3"/>
          <w:numId w:val="22"/>
        </w:numPr>
      </w:pPr>
      <w:r w:rsidRPr="00C550B3">
        <w:rPr>
          <w:u w:val="single"/>
        </w:rPr>
        <w:t>Obesity</w:t>
      </w:r>
      <w:r w:rsidRPr="00C550B3">
        <w:t xml:space="preserve"> – increases risk of asymptomatic gout</w:t>
      </w:r>
    </w:p>
    <w:p w14:paraId="2E855210" w14:textId="77777777" w:rsidR="003F27A6" w:rsidRPr="009F116C" w:rsidRDefault="003F27A6" w:rsidP="003F27A6">
      <w:pPr>
        <w:numPr>
          <w:ilvl w:val="2"/>
          <w:numId w:val="22"/>
        </w:numPr>
      </w:pPr>
      <w:r w:rsidRPr="00C550B3">
        <w:rPr>
          <w:bCs/>
        </w:rPr>
        <w:t>Thiazides</w:t>
      </w:r>
    </w:p>
    <w:p w14:paraId="4BA9F6EB" w14:textId="77777777" w:rsidR="003F27A6" w:rsidRDefault="003F27A6" w:rsidP="003F27A6">
      <w:pPr>
        <w:numPr>
          <w:ilvl w:val="3"/>
          <w:numId w:val="22"/>
        </w:numPr>
      </w:pPr>
      <w:r w:rsidRPr="009F116C">
        <w:rPr>
          <w:u w:val="single"/>
        </w:rPr>
        <w:t>Thiazides (Diuretics</w:t>
      </w:r>
      <w:r w:rsidRPr="00C550B3">
        <w:t>) – Lead to increased reabsorption of uric acid by kidney tubules leading to hyperuricemia.  This is true of dehydration in general.</w:t>
      </w:r>
    </w:p>
    <w:p w14:paraId="52727DAC" w14:textId="77777777" w:rsidR="003F27A6" w:rsidRPr="00C550B3" w:rsidRDefault="003F27A6" w:rsidP="003F27A6">
      <w:pPr>
        <w:numPr>
          <w:ilvl w:val="2"/>
          <w:numId w:val="22"/>
        </w:numPr>
      </w:pPr>
      <w:r w:rsidRPr="00C550B3">
        <w:rPr>
          <w:bCs/>
        </w:rPr>
        <w:t>Lead toxicity (saturnine gout)</w:t>
      </w:r>
    </w:p>
    <w:p w14:paraId="0D4C0355" w14:textId="77777777" w:rsidR="003F27A6" w:rsidRPr="00C550B3" w:rsidRDefault="003F27A6" w:rsidP="003F27A6">
      <w:pPr>
        <w:numPr>
          <w:ilvl w:val="2"/>
          <w:numId w:val="22"/>
        </w:numPr>
      </w:pPr>
      <w:r>
        <w:t>***</w:t>
      </w:r>
      <w:r w:rsidRPr="00C550B3">
        <w:t>It takes more than hyperuricemia to lead to gouty arthritis</w:t>
      </w:r>
    </w:p>
    <w:p w14:paraId="3828912C" w14:textId="77777777" w:rsidR="003F27A6" w:rsidRPr="00B96386" w:rsidRDefault="003F27A6" w:rsidP="003F27A6">
      <w:pPr>
        <w:numPr>
          <w:ilvl w:val="1"/>
          <w:numId w:val="22"/>
        </w:numPr>
      </w:pPr>
      <w:r>
        <w:t>M</w:t>
      </w:r>
      <w:r w:rsidRPr="00B96386">
        <w:t>orphology</w:t>
      </w:r>
    </w:p>
    <w:p w14:paraId="07560ECB" w14:textId="77777777" w:rsidR="003F27A6" w:rsidRPr="00B6749F" w:rsidRDefault="003F27A6" w:rsidP="003F27A6">
      <w:pPr>
        <w:numPr>
          <w:ilvl w:val="2"/>
          <w:numId w:val="22"/>
        </w:numPr>
        <w:rPr>
          <w:b/>
        </w:rPr>
      </w:pPr>
      <w:r w:rsidRPr="00B6749F">
        <w:rPr>
          <w:b/>
          <w:bCs/>
        </w:rPr>
        <w:t>MANIFESTATIONS</w:t>
      </w:r>
    </w:p>
    <w:p w14:paraId="0B823201" w14:textId="77777777" w:rsidR="003F27A6" w:rsidRPr="00C550B3" w:rsidRDefault="003F27A6" w:rsidP="003F27A6">
      <w:pPr>
        <w:numPr>
          <w:ilvl w:val="3"/>
          <w:numId w:val="22"/>
        </w:numPr>
      </w:pPr>
      <w:r w:rsidRPr="00C550B3">
        <w:rPr>
          <w:bCs/>
        </w:rPr>
        <w:t>Acute arthritis</w:t>
      </w:r>
    </w:p>
    <w:p w14:paraId="1CC502F1" w14:textId="77777777" w:rsidR="003F27A6" w:rsidRPr="00B6749F" w:rsidRDefault="003F27A6" w:rsidP="003F27A6">
      <w:pPr>
        <w:numPr>
          <w:ilvl w:val="4"/>
          <w:numId w:val="22"/>
        </w:numPr>
      </w:pPr>
      <w:r w:rsidRPr="00C550B3">
        <w:rPr>
          <w:bCs/>
        </w:rPr>
        <w:t>Severe pain, urate crystals and neutrophils</w:t>
      </w:r>
    </w:p>
    <w:p w14:paraId="4D0EA254" w14:textId="77777777" w:rsidR="003F27A6" w:rsidRDefault="003F27A6" w:rsidP="003F27A6">
      <w:pPr>
        <w:numPr>
          <w:ilvl w:val="5"/>
          <w:numId w:val="22"/>
        </w:numPr>
      </w:pPr>
      <w:r w:rsidRPr="00C550B3">
        <w:t>Monosodium urate</w:t>
      </w:r>
      <w:r>
        <w:t xml:space="preserve"> crystals in synovial tissues.</w:t>
      </w:r>
    </w:p>
    <w:p w14:paraId="457654FF" w14:textId="77777777" w:rsidR="003F27A6" w:rsidRPr="00C550B3" w:rsidRDefault="003F27A6" w:rsidP="003F27A6">
      <w:pPr>
        <w:numPr>
          <w:ilvl w:val="6"/>
          <w:numId w:val="22"/>
        </w:numPr>
      </w:pPr>
      <w:r w:rsidRPr="00C550B3">
        <w:t>Pale and elongated (needle-like)</w:t>
      </w:r>
      <w:r>
        <w:t xml:space="preserve">—aspirate a joint for bacteria or crystals! </w:t>
      </w:r>
    </w:p>
    <w:p w14:paraId="67A7845D" w14:textId="77777777" w:rsidR="003F27A6" w:rsidRPr="00B6749F" w:rsidRDefault="003F27A6" w:rsidP="003F27A6">
      <w:pPr>
        <w:numPr>
          <w:ilvl w:val="6"/>
          <w:numId w:val="22"/>
        </w:numPr>
      </w:pPr>
      <w:r>
        <w:rPr>
          <w:bCs/>
        </w:rPr>
        <w:t xml:space="preserve">Its like putting little needles in your joint </w:t>
      </w:r>
    </w:p>
    <w:p w14:paraId="208DD9CD" w14:textId="77777777" w:rsidR="003F27A6" w:rsidRPr="00C550B3" w:rsidRDefault="003F27A6" w:rsidP="003F27A6">
      <w:pPr>
        <w:numPr>
          <w:ilvl w:val="5"/>
          <w:numId w:val="22"/>
        </w:numPr>
      </w:pPr>
      <w:r w:rsidRPr="00B6749F">
        <w:rPr>
          <w:b/>
          <w:bCs/>
        </w:rPr>
        <w:t>Most common in your big toe</w:t>
      </w:r>
      <w:r>
        <w:rPr>
          <w:bCs/>
        </w:rPr>
        <w:t xml:space="preserve"> because that has the lowest temperature in the body and uric acid ppt at low body temperatures </w:t>
      </w:r>
    </w:p>
    <w:p w14:paraId="7CE9442B" w14:textId="77777777" w:rsidR="003F27A6" w:rsidRPr="00C550B3" w:rsidRDefault="003F27A6" w:rsidP="003F27A6">
      <w:pPr>
        <w:numPr>
          <w:ilvl w:val="3"/>
          <w:numId w:val="22"/>
        </w:numPr>
      </w:pPr>
      <w:r>
        <w:rPr>
          <w:noProof/>
          <w:lang w:eastAsia="en-US"/>
        </w:rPr>
        <mc:AlternateContent>
          <mc:Choice Requires="wps">
            <w:drawing>
              <wp:anchor distT="0" distB="0" distL="114300" distR="114300" simplePos="0" relativeHeight="251694080" behindDoc="0" locked="0" layoutInCell="1" allowOverlap="1" wp14:anchorId="4B8F3DF7" wp14:editId="5149122F">
                <wp:simplePos x="0" y="0"/>
                <wp:positionH relativeFrom="column">
                  <wp:posOffset>5486400</wp:posOffset>
                </wp:positionH>
                <wp:positionV relativeFrom="paragraph">
                  <wp:posOffset>121920</wp:posOffset>
                </wp:positionV>
                <wp:extent cx="1143000" cy="1061720"/>
                <wp:effectExtent l="0" t="0" r="25400" b="30480"/>
                <wp:wrapSquare wrapText="bothSides"/>
                <wp:docPr id="109583" name="Text Box 109583"/>
                <wp:cNvGraphicFramePr/>
                <a:graphic xmlns:a="http://schemas.openxmlformats.org/drawingml/2006/main">
                  <a:graphicData uri="http://schemas.microsoft.com/office/word/2010/wordprocessingShape">
                    <wps:wsp>
                      <wps:cNvSpPr txBox="1"/>
                      <wps:spPr>
                        <a:xfrm>
                          <a:off x="0" y="0"/>
                          <a:ext cx="1143000" cy="1061720"/>
                        </a:xfrm>
                        <a:prstGeom prst="rect">
                          <a:avLst/>
                        </a:prstGeom>
                        <a:noFill/>
                        <a:ln>
                          <a:solidFill>
                            <a:srgbClr val="000000"/>
                          </a:solidFill>
                        </a:ln>
                        <a:effectLst/>
                        <a:extLst>
                          <a:ext uri="{C572A759-6A51-4108-AA02-DFA0A04FC94B}">
                            <ma14:wrappingTextBoxFlag xmlns:ma14="http://schemas.microsoft.com/office/mac/drawingml/2011/main"/>
                          </a:ext>
                        </a:extLst>
                      </wps:spPr>
                      <wps:txbx>
                        <w:txbxContent>
                          <w:p w14:paraId="1CB216A5" w14:textId="77777777" w:rsidR="003F27A6" w:rsidRDefault="003F27A6" w:rsidP="003F27A6">
                            <w:r w:rsidRPr="00C550B3">
                              <w:rPr>
                                <w:bCs/>
                                <w:noProof/>
                                <w:lang w:eastAsia="en-US"/>
                              </w:rPr>
                              <w:drawing>
                                <wp:inline distT="0" distB="0" distL="0" distR="0" wp14:anchorId="2EF6163C" wp14:editId="31BFCAA0">
                                  <wp:extent cx="840987" cy="610689"/>
                                  <wp:effectExtent l="25400" t="25400" r="22860" b="24765"/>
                                  <wp:docPr id="148482" name="Picture 2" descr="S01871-026-f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82" name="Picture 2" descr="S01871-026-f04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41592" cy="611128"/>
                                          </a:xfrm>
                                          <a:prstGeom prst="rect">
                                            <a:avLst/>
                                          </a:prstGeom>
                                          <a:noFill/>
                                          <a:ln w="9525">
                                            <a:solidFill>
                                              <a:schemeClr val="tx1"/>
                                            </a:solidFill>
                                            <a:miter lim="800000"/>
                                            <a:headEnd/>
                                            <a:tailEnd/>
                                          </a:ln>
                                          <a:extLst/>
                                        </pic:spPr>
                                      </pic:pic>
                                    </a:graphicData>
                                  </a:graphic>
                                </wp:inline>
                              </w:drawing>
                            </w:r>
                          </w:p>
                          <w:p w14:paraId="771B7B86" w14:textId="77777777" w:rsidR="003F27A6" w:rsidRPr="00B6749F" w:rsidRDefault="003F27A6" w:rsidP="003F27A6">
                            <w:pPr>
                              <w:rPr>
                                <w:b/>
                                <w:bCs/>
                                <w:noProof/>
                                <w:lang w:eastAsia="en-US"/>
                              </w:rPr>
                            </w:pPr>
                            <w:r w:rsidRPr="00B6749F">
                              <w:rPr>
                                <w:b/>
                              </w:rPr>
                              <w:t>Gouty tophus in soft tissue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09583" o:spid="_x0000_s1032" type="#_x0000_t202" style="position:absolute;left:0;text-align:left;margin-left:6in;margin-top:9.6pt;width:90pt;height:83.6pt;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" filled="f">
                <v:textbox style="mso-fit-shape-to-text:t">
                  <w:txbxContent>
                    <w:p w14:paraId="1CB216A5" w14:textId="77777777" w:rsidR="003F27A6" w:rsidRDefault="003F27A6" w:rsidP="003F27A6">
                      <w:r w:rsidRPr="00C550B3">
                        <w:rPr>
                          <w:bCs/>
                          <w:noProof/>
                          <w:lang w:eastAsia="en-US"/>
                        </w:rPr>
                        <w:drawing>
                          <wp:inline distT="0" distB="0" distL="0" distR="0" wp14:anchorId="2EF6163C" wp14:editId="31BFCAA0">
                            <wp:extent cx="840987" cy="610689"/>
                            <wp:effectExtent l="25400" t="25400" r="22860" b="24765"/>
                            <wp:docPr id="148482" name="Picture 2" descr="S01871-026-f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82" name="Picture 2" descr="S01871-026-f04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41592" cy="611128"/>
                                    </a:xfrm>
                                    <a:prstGeom prst="rect">
                                      <a:avLst/>
                                    </a:prstGeom>
                                    <a:noFill/>
                                    <a:ln w="9525">
                                      <a:solidFill>
                                        <a:schemeClr val="tx1"/>
                                      </a:solidFill>
                                      <a:miter lim="800000"/>
                                      <a:headEnd/>
                                      <a:tailEnd/>
                                    </a:ln>
                                    <a:extLst/>
                                  </pic:spPr>
                                </pic:pic>
                              </a:graphicData>
                            </a:graphic>
                          </wp:inline>
                        </w:drawing>
                      </w:r>
                    </w:p>
                    <w:p w14:paraId="771B7B86" w14:textId="77777777" w:rsidR="003F27A6" w:rsidRPr="00B6749F" w:rsidRDefault="003F27A6" w:rsidP="003F27A6">
                      <w:pPr>
                        <w:rPr>
                          <w:b/>
                          <w:bCs/>
                          <w:noProof/>
                          <w:lang w:eastAsia="en-US"/>
                        </w:rPr>
                      </w:pPr>
                      <w:r w:rsidRPr="00B6749F">
                        <w:rPr>
                          <w:b/>
                        </w:rPr>
                        <w:t>Gouty tophus in soft tissue</w:t>
                      </w:r>
                    </w:p>
                  </w:txbxContent>
                </v:textbox>
                <w10:wrap type="square"/>
              </v:shape>
            </w:pict>
          </mc:Fallback>
        </mc:AlternateContent>
      </w:r>
      <w:r w:rsidRPr="00C550B3">
        <w:rPr>
          <w:bCs/>
        </w:rPr>
        <w:t>Chronic tophaceous arthritis</w:t>
      </w:r>
    </w:p>
    <w:p w14:paraId="1BE91664" w14:textId="77777777" w:rsidR="003F27A6" w:rsidRPr="00B6749F" w:rsidRDefault="003F27A6" w:rsidP="003F27A6">
      <w:pPr>
        <w:numPr>
          <w:ilvl w:val="4"/>
          <w:numId w:val="22"/>
        </w:numPr>
      </w:pPr>
      <w:r>
        <w:rPr>
          <w:bCs/>
        </w:rPr>
        <w:t>Depsoits of uric acid in all the soft tissues around the joint (commonly in the feet)</w:t>
      </w:r>
    </w:p>
    <w:p w14:paraId="580CBC0A" w14:textId="77777777" w:rsidR="003F27A6" w:rsidRPr="00C550B3" w:rsidRDefault="003F27A6" w:rsidP="003F27A6">
      <w:pPr>
        <w:numPr>
          <w:ilvl w:val="5"/>
          <w:numId w:val="22"/>
        </w:numPr>
      </w:pPr>
      <w:r w:rsidRPr="00C550B3">
        <w:rPr>
          <w:bCs/>
        </w:rPr>
        <w:t>After recurring episodes of acute arthritis</w:t>
      </w:r>
    </w:p>
    <w:p w14:paraId="7B96B0EF" w14:textId="77777777" w:rsidR="003F27A6" w:rsidRPr="00C550B3" w:rsidRDefault="003F27A6" w:rsidP="003F27A6">
      <w:pPr>
        <w:numPr>
          <w:ilvl w:val="4"/>
          <w:numId w:val="22"/>
        </w:numPr>
      </w:pPr>
      <w:r w:rsidRPr="00C550B3">
        <w:rPr>
          <w:bCs/>
        </w:rPr>
        <w:t xml:space="preserve">Tophi </w:t>
      </w:r>
      <w:r>
        <w:rPr>
          <w:bCs/>
        </w:rPr>
        <w:t xml:space="preserve">(whitish deposits of uric acid) </w:t>
      </w:r>
      <w:r w:rsidRPr="00C550B3">
        <w:rPr>
          <w:bCs/>
        </w:rPr>
        <w:t>on articular cartilage and adjacent to joint capsule</w:t>
      </w:r>
      <w:r>
        <w:rPr>
          <w:bCs/>
        </w:rPr>
        <w:t>—it just destroys the joint</w:t>
      </w:r>
    </w:p>
    <w:p w14:paraId="5F0EB0D7" w14:textId="77777777" w:rsidR="003F27A6" w:rsidRPr="00C550B3" w:rsidRDefault="003F27A6" w:rsidP="003F27A6">
      <w:pPr>
        <w:numPr>
          <w:ilvl w:val="4"/>
          <w:numId w:val="22"/>
        </w:numPr>
      </w:pPr>
      <w:r w:rsidRPr="00C550B3">
        <w:rPr>
          <w:bCs/>
        </w:rPr>
        <w:t>Granulamatous inflammation</w:t>
      </w:r>
    </w:p>
    <w:p w14:paraId="51A31739" w14:textId="77777777" w:rsidR="003F27A6" w:rsidRPr="00C550B3" w:rsidRDefault="003F27A6" w:rsidP="003F27A6">
      <w:pPr>
        <w:numPr>
          <w:ilvl w:val="4"/>
          <w:numId w:val="22"/>
        </w:numPr>
      </w:pPr>
      <w:r w:rsidRPr="00C550B3">
        <w:rPr>
          <w:bCs/>
        </w:rPr>
        <w:t>Fibrosis</w:t>
      </w:r>
      <w:r>
        <w:rPr>
          <w:bCs/>
        </w:rPr>
        <w:t xml:space="preserve"> of</w:t>
      </w:r>
      <w:r w:rsidRPr="00C550B3">
        <w:t xml:space="preserve"> synovium.</w:t>
      </w:r>
    </w:p>
    <w:p w14:paraId="78BECDDB" w14:textId="77777777" w:rsidR="003F27A6" w:rsidRPr="00C550B3" w:rsidRDefault="003F27A6" w:rsidP="003F27A6">
      <w:pPr>
        <w:numPr>
          <w:ilvl w:val="3"/>
          <w:numId w:val="22"/>
        </w:numPr>
      </w:pPr>
      <w:r w:rsidRPr="00C550B3">
        <w:rPr>
          <w:bCs/>
        </w:rPr>
        <w:t>Soft tissue tophi</w:t>
      </w:r>
    </w:p>
    <w:p w14:paraId="4AEC36D4" w14:textId="77777777" w:rsidR="003F27A6" w:rsidRPr="00C550B3" w:rsidRDefault="003F27A6" w:rsidP="003F27A6">
      <w:pPr>
        <w:numPr>
          <w:ilvl w:val="3"/>
          <w:numId w:val="22"/>
        </w:numPr>
      </w:pPr>
      <w:r w:rsidRPr="00C550B3">
        <w:rPr>
          <w:bCs/>
        </w:rPr>
        <w:t>Gouty nephropathy</w:t>
      </w:r>
      <w:r>
        <w:rPr>
          <w:bCs/>
        </w:rPr>
        <w:t xml:space="preserve">—kidney disease </w:t>
      </w:r>
    </w:p>
    <w:p w14:paraId="63004EFC" w14:textId="77777777" w:rsidR="003F27A6" w:rsidRDefault="003F27A6" w:rsidP="003F27A6">
      <w:pPr>
        <w:numPr>
          <w:ilvl w:val="4"/>
          <w:numId w:val="22"/>
        </w:numPr>
      </w:pPr>
      <w:r>
        <w:rPr>
          <w:bCs/>
        </w:rPr>
        <w:t>Crystals in tubules and interstitium</w:t>
      </w:r>
      <w:r w:rsidRPr="00B6749F">
        <w:rPr>
          <w:bCs/>
        </w:rPr>
        <w:sym w:font="Wingdings" w:char="F0E0"/>
      </w:r>
      <w:r>
        <w:rPr>
          <w:bCs/>
        </w:rPr>
        <w:t xml:space="preserve"> </w:t>
      </w:r>
      <w:r w:rsidRPr="00C550B3">
        <w:rPr>
          <w:bCs/>
        </w:rPr>
        <w:t>renal stones, pyelonephritis, fibrosis</w:t>
      </w:r>
    </w:p>
    <w:p w14:paraId="1DE30FF0" w14:textId="77777777" w:rsidR="003F27A6" w:rsidRPr="00C550B3" w:rsidRDefault="003F27A6" w:rsidP="003F27A6">
      <w:pPr>
        <w:numPr>
          <w:ilvl w:val="4"/>
          <w:numId w:val="22"/>
        </w:numPr>
      </w:pPr>
      <w:r w:rsidRPr="00C550B3">
        <w:t>Marked hyperuricemia and hyperuricaciduria lead to uric acid crystals that obstruct tubules.  Important complication of myeloproliferative disorders.  Patients secrete large amounts of uric acid when treatment starts.</w:t>
      </w:r>
    </w:p>
    <w:p w14:paraId="2AE71D5D" w14:textId="77777777" w:rsidR="003F27A6" w:rsidRDefault="003F27A6" w:rsidP="003F27A6">
      <w:pPr>
        <w:numPr>
          <w:ilvl w:val="4"/>
          <w:numId w:val="22"/>
        </w:numPr>
      </w:pPr>
      <w:r w:rsidRPr="00C550B3">
        <w:t>Can also develop uric acid renal stones leading to obstructive nephropath and pyelonephritis.</w:t>
      </w:r>
    </w:p>
    <w:p w14:paraId="7F5E54F2" w14:textId="77777777" w:rsidR="003F27A6" w:rsidRPr="00C550B3" w:rsidRDefault="003F27A6" w:rsidP="003F27A6">
      <w:pPr>
        <w:numPr>
          <w:ilvl w:val="4"/>
          <w:numId w:val="22"/>
        </w:numPr>
      </w:pPr>
      <w:r>
        <w:t>Most of the time you don't get to this point because we treat it before it gets this bad</w:t>
      </w:r>
    </w:p>
    <w:p w14:paraId="60EDB1C9" w14:textId="77777777" w:rsidR="003F27A6" w:rsidRPr="00B96386" w:rsidRDefault="003F27A6" w:rsidP="003F27A6">
      <w:pPr>
        <w:numPr>
          <w:ilvl w:val="1"/>
          <w:numId w:val="22"/>
        </w:numPr>
      </w:pPr>
      <w:r>
        <w:t>C</w:t>
      </w:r>
      <w:r w:rsidRPr="00B96386">
        <w:t>linical</w:t>
      </w:r>
    </w:p>
    <w:p w14:paraId="19CA5F30" w14:textId="77777777" w:rsidR="003F27A6" w:rsidRPr="00C550B3" w:rsidRDefault="003F27A6" w:rsidP="003F27A6">
      <w:pPr>
        <w:numPr>
          <w:ilvl w:val="2"/>
          <w:numId w:val="22"/>
        </w:numPr>
      </w:pPr>
      <w:r w:rsidRPr="00C550B3">
        <w:rPr>
          <w:bCs/>
        </w:rPr>
        <w:t>Stages</w:t>
      </w:r>
    </w:p>
    <w:p w14:paraId="03B26EE3" w14:textId="77777777" w:rsidR="003F27A6" w:rsidRPr="00C550B3" w:rsidRDefault="003F27A6" w:rsidP="003F27A6">
      <w:pPr>
        <w:numPr>
          <w:ilvl w:val="3"/>
          <w:numId w:val="22"/>
        </w:numPr>
      </w:pPr>
      <w:r w:rsidRPr="00C550B3">
        <w:rPr>
          <w:bCs/>
        </w:rPr>
        <w:t>Asymptomatic</w:t>
      </w:r>
    </w:p>
    <w:p w14:paraId="6F54A1A6" w14:textId="77777777" w:rsidR="003F27A6" w:rsidRPr="00C550B3" w:rsidRDefault="003F27A6" w:rsidP="003F27A6">
      <w:pPr>
        <w:numPr>
          <w:ilvl w:val="3"/>
          <w:numId w:val="22"/>
        </w:numPr>
      </w:pPr>
      <w:r w:rsidRPr="00C550B3">
        <w:rPr>
          <w:bCs/>
        </w:rPr>
        <w:t>Acute gouty arthritis</w:t>
      </w:r>
    </w:p>
    <w:p w14:paraId="1CCA5D6F" w14:textId="77777777" w:rsidR="003F27A6" w:rsidRPr="00C550B3" w:rsidRDefault="003F27A6" w:rsidP="003F27A6">
      <w:pPr>
        <w:numPr>
          <w:ilvl w:val="4"/>
          <w:numId w:val="22"/>
        </w:numPr>
      </w:pPr>
      <w:r w:rsidRPr="00C550B3">
        <w:rPr>
          <w:bCs/>
        </w:rPr>
        <w:t>Local pain in single or later multiple joints</w:t>
      </w:r>
    </w:p>
    <w:p w14:paraId="1A6F362E" w14:textId="77777777" w:rsidR="003F27A6" w:rsidRPr="00C550B3" w:rsidRDefault="003F27A6" w:rsidP="003F27A6">
      <w:pPr>
        <w:numPr>
          <w:ilvl w:val="3"/>
          <w:numId w:val="22"/>
        </w:numPr>
      </w:pPr>
      <w:r>
        <w:rPr>
          <w:bCs/>
        </w:rPr>
        <w:t>“I</w:t>
      </w:r>
      <w:r w:rsidRPr="00C550B3">
        <w:rPr>
          <w:bCs/>
        </w:rPr>
        <w:t>ntercritical” gout</w:t>
      </w:r>
    </w:p>
    <w:p w14:paraId="377E47CC" w14:textId="77777777" w:rsidR="003F27A6" w:rsidRPr="00C550B3" w:rsidRDefault="003F27A6" w:rsidP="003F27A6">
      <w:pPr>
        <w:numPr>
          <w:ilvl w:val="4"/>
          <w:numId w:val="22"/>
        </w:numPr>
      </w:pPr>
      <w:r w:rsidRPr="00C550B3">
        <w:rPr>
          <w:bCs/>
        </w:rPr>
        <w:t>Asymptomatic intervals</w:t>
      </w:r>
    </w:p>
    <w:p w14:paraId="029522B9" w14:textId="77777777" w:rsidR="003F27A6" w:rsidRPr="00C550B3" w:rsidRDefault="003F27A6" w:rsidP="003F27A6">
      <w:pPr>
        <w:numPr>
          <w:ilvl w:val="3"/>
          <w:numId w:val="22"/>
        </w:numPr>
      </w:pPr>
      <w:r w:rsidRPr="00C550B3">
        <w:rPr>
          <w:bCs/>
        </w:rPr>
        <w:t>Chronic tophaceous gout</w:t>
      </w:r>
    </w:p>
    <w:p w14:paraId="2E61BCDE" w14:textId="77777777" w:rsidR="003F27A6" w:rsidRPr="00C550B3" w:rsidRDefault="003F27A6" w:rsidP="003F27A6">
      <w:pPr>
        <w:numPr>
          <w:ilvl w:val="4"/>
          <w:numId w:val="22"/>
        </w:numPr>
      </w:pPr>
      <w:r w:rsidRPr="00C550B3">
        <w:rPr>
          <w:bCs/>
        </w:rPr>
        <w:t>Joint and soft tissue deformity</w:t>
      </w:r>
    </w:p>
    <w:p w14:paraId="76976A30" w14:textId="77777777" w:rsidR="003F27A6" w:rsidRPr="00C550B3" w:rsidRDefault="003F27A6" w:rsidP="003F27A6">
      <w:pPr>
        <w:numPr>
          <w:ilvl w:val="4"/>
          <w:numId w:val="22"/>
        </w:numPr>
      </w:pPr>
      <w:r w:rsidRPr="00C550B3">
        <w:rPr>
          <w:bCs/>
        </w:rPr>
        <w:t>About 12 years after initial attack</w:t>
      </w:r>
    </w:p>
    <w:p w14:paraId="29D1A69B" w14:textId="77777777" w:rsidR="003F27A6" w:rsidRPr="00B6749F" w:rsidRDefault="003F27A6" w:rsidP="003F27A6">
      <w:pPr>
        <w:numPr>
          <w:ilvl w:val="3"/>
          <w:numId w:val="22"/>
        </w:numPr>
      </w:pPr>
      <w:r w:rsidRPr="00C550B3">
        <w:rPr>
          <w:bCs/>
        </w:rPr>
        <w:t>20% die from renal failure</w:t>
      </w:r>
      <w:r>
        <w:rPr>
          <w:bCs/>
        </w:rPr>
        <w:t>—probably a lot less now!</w:t>
      </w:r>
    </w:p>
    <w:p w14:paraId="6AF142D3" w14:textId="77777777" w:rsidR="003F27A6" w:rsidRPr="00C550B3" w:rsidRDefault="003F27A6" w:rsidP="003F27A6">
      <w:pPr>
        <w:numPr>
          <w:ilvl w:val="4"/>
          <w:numId w:val="22"/>
        </w:numPr>
      </w:pPr>
      <w:r>
        <w:rPr>
          <w:bCs/>
        </w:rPr>
        <w:t xml:space="preserve">Gout doesn't kill you this does! </w:t>
      </w:r>
    </w:p>
    <w:p w14:paraId="449D9389" w14:textId="77777777" w:rsidR="003F27A6" w:rsidRPr="00C550B3" w:rsidRDefault="003F27A6" w:rsidP="003F27A6">
      <w:pPr>
        <w:numPr>
          <w:ilvl w:val="1"/>
          <w:numId w:val="22"/>
        </w:numPr>
      </w:pPr>
      <w:r w:rsidRPr="00C550B3">
        <w:rPr>
          <w:bCs/>
        </w:rPr>
        <w:t>Anatomic location - joints</w:t>
      </w:r>
    </w:p>
    <w:p w14:paraId="6C31C469" w14:textId="77777777" w:rsidR="003F27A6" w:rsidRPr="00C550B3" w:rsidRDefault="003F27A6" w:rsidP="003F27A6">
      <w:pPr>
        <w:numPr>
          <w:ilvl w:val="2"/>
          <w:numId w:val="22"/>
        </w:numPr>
      </w:pPr>
      <w:r w:rsidRPr="00C550B3">
        <w:rPr>
          <w:bCs/>
        </w:rPr>
        <w:t>In order of frequency</w:t>
      </w:r>
    </w:p>
    <w:p w14:paraId="4C48E196" w14:textId="77777777" w:rsidR="003F27A6" w:rsidRPr="00B6749F" w:rsidRDefault="003F27A6" w:rsidP="003F27A6">
      <w:pPr>
        <w:numPr>
          <w:ilvl w:val="3"/>
          <w:numId w:val="22"/>
        </w:numPr>
        <w:rPr>
          <w:b/>
        </w:rPr>
      </w:pPr>
      <w:r w:rsidRPr="00B6749F">
        <w:rPr>
          <w:b/>
          <w:bCs/>
          <w:highlight w:val="green"/>
        </w:rPr>
        <w:t>Great toe (50%)</w:t>
      </w:r>
      <w:r>
        <w:rPr>
          <w:b/>
          <w:bCs/>
        </w:rPr>
        <w:t>—</w:t>
      </w:r>
      <w:r>
        <w:rPr>
          <w:bCs/>
        </w:rPr>
        <w:t xml:space="preserve">red swollen up big toe (just aspirate fluid to r/o infectious arthritis) </w:t>
      </w:r>
    </w:p>
    <w:p w14:paraId="230311A2" w14:textId="77777777" w:rsidR="003F27A6" w:rsidRPr="00C550B3" w:rsidRDefault="003F27A6" w:rsidP="003F27A6">
      <w:pPr>
        <w:numPr>
          <w:ilvl w:val="3"/>
          <w:numId w:val="22"/>
        </w:numPr>
      </w:pPr>
      <w:r w:rsidRPr="00C550B3">
        <w:rPr>
          <w:bCs/>
        </w:rPr>
        <w:t>Instep</w:t>
      </w:r>
      <w:r>
        <w:rPr>
          <w:bCs/>
        </w:rPr>
        <w:t xml:space="preserve"> of the foot </w:t>
      </w:r>
    </w:p>
    <w:p w14:paraId="47C83B09" w14:textId="77777777" w:rsidR="003F27A6" w:rsidRPr="00C550B3" w:rsidRDefault="003F27A6" w:rsidP="003F27A6">
      <w:pPr>
        <w:numPr>
          <w:ilvl w:val="3"/>
          <w:numId w:val="22"/>
        </w:numPr>
      </w:pPr>
      <w:r w:rsidRPr="00C550B3">
        <w:rPr>
          <w:bCs/>
        </w:rPr>
        <w:t>Ankle</w:t>
      </w:r>
    </w:p>
    <w:p w14:paraId="678D912C" w14:textId="77777777" w:rsidR="003F27A6" w:rsidRPr="00C550B3" w:rsidRDefault="003F27A6" w:rsidP="003F27A6">
      <w:pPr>
        <w:numPr>
          <w:ilvl w:val="3"/>
          <w:numId w:val="22"/>
        </w:numPr>
      </w:pPr>
      <w:r w:rsidRPr="00C550B3">
        <w:rPr>
          <w:bCs/>
        </w:rPr>
        <w:t>Heel</w:t>
      </w:r>
    </w:p>
    <w:p w14:paraId="3D073B12" w14:textId="77777777" w:rsidR="003F27A6" w:rsidRPr="00C550B3" w:rsidRDefault="003F27A6" w:rsidP="003F27A6">
      <w:pPr>
        <w:numPr>
          <w:ilvl w:val="3"/>
          <w:numId w:val="22"/>
        </w:numPr>
      </w:pPr>
      <w:r w:rsidRPr="00C550B3">
        <w:rPr>
          <w:bCs/>
        </w:rPr>
        <w:t>Wrist</w:t>
      </w:r>
    </w:p>
    <w:p w14:paraId="59720591" w14:textId="77777777" w:rsidR="003F27A6" w:rsidRPr="00B96386" w:rsidRDefault="003F27A6" w:rsidP="003F27A6">
      <w:pPr>
        <w:numPr>
          <w:ilvl w:val="2"/>
          <w:numId w:val="22"/>
        </w:numPr>
      </w:pPr>
      <w:r w:rsidRPr="00C550B3">
        <w:rPr>
          <w:bCs/>
        </w:rPr>
        <w:t>Peripheral joints tend to be affected because lower temps. Help precipitate uric acid</w:t>
      </w:r>
    </w:p>
    <w:p w14:paraId="064C7853" w14:textId="77777777" w:rsidR="003F27A6" w:rsidRPr="009E6435" w:rsidRDefault="003F27A6" w:rsidP="003F27A6">
      <w:pPr>
        <w:numPr>
          <w:ilvl w:val="0"/>
          <w:numId w:val="22"/>
        </w:numPr>
        <w:rPr>
          <w:b/>
        </w:rPr>
      </w:pPr>
      <w:r w:rsidRPr="009E6435">
        <w:rPr>
          <w:b/>
          <w:highlight w:val="yellow"/>
        </w:rPr>
        <w:t>PSEUDOGOUT</w:t>
      </w:r>
    </w:p>
    <w:p w14:paraId="3EB0CA2A" w14:textId="77777777" w:rsidR="003F27A6" w:rsidRPr="00CF3A84" w:rsidRDefault="003F27A6" w:rsidP="003F27A6">
      <w:pPr>
        <w:numPr>
          <w:ilvl w:val="1"/>
          <w:numId w:val="22"/>
        </w:numPr>
        <w:rPr>
          <w:b/>
        </w:rPr>
      </w:pPr>
      <w:r w:rsidRPr="00CF3A84">
        <w:rPr>
          <w:b/>
          <w:highlight w:val="green"/>
        </w:rPr>
        <w:t>Calcium pyrophosphate crystal deposition disease</w:t>
      </w:r>
    </w:p>
    <w:p w14:paraId="1F488813" w14:textId="77777777" w:rsidR="003F27A6" w:rsidRPr="00B96386" w:rsidRDefault="003F27A6" w:rsidP="003F27A6">
      <w:pPr>
        <w:numPr>
          <w:ilvl w:val="1"/>
          <w:numId w:val="22"/>
        </w:numPr>
      </w:pPr>
      <w:r w:rsidRPr="00B96386">
        <w:t>Older patients, most cases idiopathic</w:t>
      </w:r>
    </w:p>
    <w:p w14:paraId="3C98FA13" w14:textId="77777777" w:rsidR="003F27A6" w:rsidRPr="00B96386" w:rsidRDefault="003F27A6" w:rsidP="003F27A6">
      <w:pPr>
        <w:numPr>
          <w:ilvl w:val="1"/>
          <w:numId w:val="22"/>
        </w:numPr>
      </w:pPr>
      <w:r w:rsidRPr="00C550B3">
        <w:rPr>
          <w:noProof/>
          <w:lang w:eastAsia="en-US"/>
        </w:rPr>
        <w:drawing>
          <wp:anchor distT="0" distB="0" distL="114300" distR="114300" simplePos="0" relativeHeight="251698176" behindDoc="0" locked="0" layoutInCell="1" allowOverlap="1" wp14:anchorId="7B4B6CA9" wp14:editId="17949C90">
            <wp:simplePos x="0" y="0"/>
            <wp:positionH relativeFrom="column">
              <wp:posOffset>5029200</wp:posOffset>
            </wp:positionH>
            <wp:positionV relativeFrom="paragraph">
              <wp:posOffset>-6350</wp:posOffset>
            </wp:positionV>
            <wp:extent cx="1651000" cy="914400"/>
            <wp:effectExtent l="0" t="0" r="0" b="0"/>
            <wp:wrapSquare wrapText="bothSides"/>
            <wp:docPr id="1505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32"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651000" cy="91440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CF3A84">
        <w:rPr>
          <w:b/>
        </w:rPr>
        <w:t>Knee</w:t>
      </w:r>
      <w:r w:rsidRPr="00B96386">
        <w:t xml:space="preserve"> &gt; wrist, elbow, shoulder, ankle</w:t>
      </w:r>
    </w:p>
    <w:p w14:paraId="53BE7515" w14:textId="77777777" w:rsidR="003F27A6" w:rsidRDefault="003F27A6" w:rsidP="003F27A6">
      <w:pPr>
        <w:numPr>
          <w:ilvl w:val="1"/>
          <w:numId w:val="22"/>
        </w:numPr>
      </w:pPr>
      <w:r w:rsidRPr="00B96386">
        <w:t>Frequently asymptomatic</w:t>
      </w:r>
      <w:r>
        <w:t>, may mimic osteoarthritis or RA</w:t>
      </w:r>
    </w:p>
    <w:p w14:paraId="4C9E79B9" w14:textId="77777777" w:rsidR="003F27A6" w:rsidRDefault="003F27A6" w:rsidP="003F27A6">
      <w:pPr>
        <w:numPr>
          <w:ilvl w:val="2"/>
          <w:numId w:val="22"/>
        </w:numPr>
      </w:pPr>
      <w:r>
        <w:t xml:space="preserve">Also symptoms are kind of similar to gout </w:t>
      </w:r>
    </w:p>
    <w:p w14:paraId="76B098E7" w14:textId="77777777" w:rsidR="003F27A6" w:rsidRPr="00B96386" w:rsidRDefault="003F27A6" w:rsidP="003F27A6">
      <w:pPr>
        <w:numPr>
          <w:ilvl w:val="2"/>
          <w:numId w:val="22"/>
        </w:numPr>
      </w:pPr>
      <w:r>
        <w:t xml:space="preserve">Analyze joint fluid to differentiate </w:t>
      </w:r>
    </w:p>
    <w:p w14:paraId="6FE6C8EE" w14:textId="77777777" w:rsidR="003F27A6" w:rsidRPr="00B96386" w:rsidRDefault="003F27A6" w:rsidP="003F27A6">
      <w:pPr>
        <w:numPr>
          <w:ilvl w:val="1"/>
          <w:numId w:val="22"/>
        </w:numPr>
      </w:pPr>
      <w:r>
        <w:t>T</w:t>
      </w:r>
      <w:r w:rsidRPr="00B96386">
        <w:t>x supportive</w:t>
      </w:r>
    </w:p>
    <w:p w14:paraId="03B74BC6" w14:textId="77777777" w:rsidR="003F27A6" w:rsidRPr="009E6435" w:rsidRDefault="003F27A6" w:rsidP="003F27A6">
      <w:pPr>
        <w:numPr>
          <w:ilvl w:val="0"/>
          <w:numId w:val="22"/>
        </w:numPr>
        <w:rPr>
          <w:b/>
        </w:rPr>
      </w:pPr>
      <w:r w:rsidRPr="009E6435">
        <w:rPr>
          <w:b/>
        </w:rPr>
        <w:t>GOUT VS. PSEUDOGOUT POLARIZED MICROSCOPY</w:t>
      </w:r>
    </w:p>
    <w:p w14:paraId="29E2A167" w14:textId="77777777" w:rsidR="003F27A6" w:rsidRPr="00B96386" w:rsidRDefault="003F27A6" w:rsidP="003F27A6">
      <w:pPr>
        <w:numPr>
          <w:ilvl w:val="1"/>
          <w:numId w:val="22"/>
        </w:numPr>
      </w:pPr>
      <w:r>
        <w:t>Dx: U</w:t>
      </w:r>
      <w:r w:rsidRPr="00B96386">
        <w:t>p</w:t>
      </w:r>
      <w:r>
        <w:t>ayP</w:t>
      </w:r>
      <w:r w:rsidRPr="00B96386">
        <w:t>eb (</w:t>
      </w:r>
      <w:r>
        <w:rPr>
          <w:u w:val="single"/>
        </w:rPr>
        <w:t>U</w:t>
      </w:r>
      <w:r w:rsidRPr="00B96386">
        <w:t>rate=</w:t>
      </w:r>
      <w:r w:rsidRPr="00B96386">
        <w:rPr>
          <w:u w:val="single"/>
        </w:rPr>
        <w:t>pa</w:t>
      </w:r>
      <w:r w:rsidRPr="00B96386">
        <w:t xml:space="preserve">rallel </w:t>
      </w:r>
      <w:r w:rsidRPr="00B96386">
        <w:rPr>
          <w:u w:val="single"/>
        </w:rPr>
        <w:t>y</w:t>
      </w:r>
      <w:r w:rsidRPr="00B96386">
        <w:t xml:space="preserve">ellow, </w:t>
      </w:r>
      <w:r w:rsidRPr="00B96386">
        <w:rPr>
          <w:u w:val="single"/>
        </w:rPr>
        <w:t>pe</w:t>
      </w:r>
      <w:r w:rsidRPr="00B96386">
        <w:t xml:space="preserve">rpendicular </w:t>
      </w:r>
      <w:r w:rsidRPr="00B96386">
        <w:rPr>
          <w:u w:val="single"/>
        </w:rPr>
        <w:t>b</w:t>
      </w:r>
      <w:r w:rsidRPr="00B96386">
        <w:t>lue)</w:t>
      </w:r>
    </w:p>
    <w:p w14:paraId="7656C847" w14:textId="77777777" w:rsidR="003F27A6" w:rsidRDefault="003F27A6" w:rsidP="003F27A6">
      <w:pPr>
        <w:numPr>
          <w:ilvl w:val="1"/>
          <w:numId w:val="22"/>
        </w:numPr>
      </w:pPr>
      <w:r w:rsidRPr="00CF3A84">
        <w:rPr>
          <w:b/>
          <w:noProof/>
          <w:highlight w:val="yellow"/>
          <w:lang w:eastAsia="en-US"/>
        </w:rPr>
        <mc:AlternateContent>
          <mc:Choice Requires="wps">
            <w:drawing>
              <wp:anchor distT="0" distB="0" distL="114300" distR="114300" simplePos="0" relativeHeight="251697152" behindDoc="0" locked="0" layoutInCell="1" allowOverlap="1" wp14:anchorId="3B46FBE2" wp14:editId="2D39D017">
                <wp:simplePos x="0" y="0"/>
                <wp:positionH relativeFrom="column">
                  <wp:posOffset>5943600</wp:posOffset>
                </wp:positionH>
                <wp:positionV relativeFrom="paragraph">
                  <wp:posOffset>51435</wp:posOffset>
                </wp:positionV>
                <wp:extent cx="723900" cy="914400"/>
                <wp:effectExtent l="0" t="0" r="38100" b="25400"/>
                <wp:wrapSquare wrapText="bothSides"/>
                <wp:docPr id="109586" name="Text Box 109586"/>
                <wp:cNvGraphicFramePr/>
                <a:graphic xmlns:a="http://schemas.openxmlformats.org/drawingml/2006/main">
                  <a:graphicData uri="http://schemas.microsoft.com/office/word/2010/wordprocessingShape">
                    <wps:wsp>
                      <wps:cNvSpPr txBox="1"/>
                      <wps:spPr>
                        <a:xfrm>
                          <a:off x="0" y="0"/>
                          <a:ext cx="723900" cy="914400"/>
                        </a:xfrm>
                        <a:prstGeom prst="rect">
                          <a:avLst/>
                        </a:prstGeom>
                        <a:noFill/>
                        <a:ln>
                          <a:solidFill>
                            <a:srgbClr val="000000"/>
                          </a:solidFill>
                        </a:ln>
                        <a:effectLst/>
                        <a:extLst>
                          <a:ext uri="{C572A759-6A51-4108-AA02-DFA0A04FC94B}">
                            <ma14:wrappingTextBoxFlag xmlns:ma14="http://schemas.microsoft.com/office/mac/drawingml/2011/main"/>
                          </a:ext>
                        </a:extLst>
                      </wps:spPr>
                      <wps:txbx>
                        <w:txbxContent>
                          <w:p w14:paraId="71A1D173" w14:textId="77777777" w:rsidR="003F27A6" w:rsidRDefault="003F27A6" w:rsidP="003F27A6">
                            <w:r w:rsidRPr="00C550B3">
                              <w:rPr>
                                <w:noProof/>
                                <w:lang w:eastAsia="en-US"/>
                              </w:rPr>
                              <w:drawing>
                                <wp:inline distT="0" distB="0" distL="0" distR="0" wp14:anchorId="25CD29E7" wp14:editId="4ACD4B39">
                                  <wp:extent cx="314325" cy="640080"/>
                                  <wp:effectExtent l="0" t="0" r="0" b="0"/>
                                  <wp:docPr id="1525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8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4578" cy="640595"/>
                                          </a:xfrm>
                                          <a:prstGeom prst="rect">
                                            <a:avLst/>
                                          </a:prstGeom>
                                          <a:noFill/>
                                          <a:ln>
                                            <a:noFill/>
                                          </a:ln>
                                          <a:extLst/>
                                        </pic:spPr>
                                      </pic:pic>
                                    </a:graphicData>
                                  </a:graphic>
                                </wp:inline>
                              </w:drawing>
                            </w:r>
                          </w:p>
                          <w:p w14:paraId="67ED283A" w14:textId="77777777" w:rsidR="003F27A6" w:rsidRPr="00CF3A84" w:rsidRDefault="003F27A6" w:rsidP="003F27A6">
                            <w:pPr>
                              <w:jc w:val="center"/>
                              <w:rPr>
                                <w:b/>
                              </w:rPr>
                            </w:pPr>
                            <w:r w:rsidRPr="00CF3A84">
                              <w:rPr>
                                <w:b/>
                              </w:rPr>
                              <w:t>Baker cyst</w:t>
                            </w:r>
                          </w:p>
                          <w:p w14:paraId="102D383A" w14:textId="77777777" w:rsidR="003F27A6" w:rsidRPr="00F41C9F" w:rsidRDefault="003F27A6" w:rsidP="003F27A6">
                            <w:pPr>
                              <w:rPr>
                                <w:noProof/>
                                <w:lang w:eastAsia="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09586" o:spid="_x0000_s1033" type="#_x0000_t202" style="position:absolute;left:0;text-align:left;margin-left:468pt;margin-top:4.05pt;width:57pt;height:1in;z-index:2516971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" filled="f">
                <v:textbox>
                  <w:txbxContent>
                    <w:p w14:paraId="71A1D173" w14:textId="77777777" w:rsidR="003F27A6" w:rsidRDefault="003F27A6" w:rsidP="003F27A6">
                      <w:r w:rsidRPr="00C550B3">
                        <w:rPr>
                          <w:noProof/>
                          <w:lang w:eastAsia="en-US"/>
                        </w:rPr>
                        <w:drawing>
                          <wp:inline distT="0" distB="0" distL="0" distR="0" wp14:anchorId="25CD29E7" wp14:editId="4ACD4B39">
                            <wp:extent cx="314325" cy="640080"/>
                            <wp:effectExtent l="0" t="0" r="0" b="0"/>
                            <wp:docPr id="1525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8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4578" cy="640595"/>
                                    </a:xfrm>
                                    <a:prstGeom prst="rect">
                                      <a:avLst/>
                                    </a:prstGeom>
                                    <a:noFill/>
                                    <a:ln>
                                      <a:noFill/>
                                    </a:ln>
                                    <a:extLst/>
                                  </pic:spPr>
                                </pic:pic>
                              </a:graphicData>
                            </a:graphic>
                          </wp:inline>
                        </w:drawing>
                      </w:r>
                    </w:p>
                    <w:p w14:paraId="67ED283A" w14:textId="77777777" w:rsidR="003F27A6" w:rsidRPr="00CF3A84" w:rsidRDefault="003F27A6" w:rsidP="003F27A6">
                      <w:pPr>
                        <w:jc w:val="center"/>
                        <w:rPr>
                          <w:b/>
                        </w:rPr>
                      </w:pPr>
                      <w:r w:rsidRPr="00CF3A84">
                        <w:rPr>
                          <w:b/>
                        </w:rPr>
                        <w:t>Baker cyst</w:t>
                      </w:r>
                    </w:p>
                    <w:p w14:paraId="102D383A" w14:textId="77777777" w:rsidR="003F27A6" w:rsidRPr="00F41C9F" w:rsidRDefault="003F27A6" w:rsidP="003F27A6">
                      <w:pPr>
                        <w:rPr>
                          <w:noProof/>
                          <w:lang w:eastAsia="en-US"/>
                        </w:rPr>
                      </w:pPr>
                    </w:p>
                  </w:txbxContent>
                </v:textbox>
                <w10:wrap type="square"/>
              </v:shape>
            </w:pict>
          </mc:Fallback>
        </mc:AlternateContent>
      </w:r>
      <w:r>
        <w:rPr>
          <w:noProof/>
          <w:lang w:eastAsia="en-US"/>
        </w:rPr>
        <mc:AlternateContent>
          <mc:Choice Requires="wps">
            <w:drawing>
              <wp:anchor distT="0" distB="0" distL="114300" distR="114300" simplePos="0" relativeHeight="251695104" behindDoc="0" locked="0" layoutInCell="1" allowOverlap="1" wp14:anchorId="1DF0C4AB" wp14:editId="38B5A472">
                <wp:simplePos x="0" y="0"/>
                <wp:positionH relativeFrom="column">
                  <wp:posOffset>4800600</wp:posOffset>
                </wp:positionH>
                <wp:positionV relativeFrom="paragraph">
                  <wp:posOffset>51435</wp:posOffset>
                </wp:positionV>
                <wp:extent cx="1072515" cy="830580"/>
                <wp:effectExtent l="0" t="0" r="19685" b="33020"/>
                <wp:wrapSquare wrapText="bothSides"/>
                <wp:docPr id="109584" name="Text Box 109584"/>
                <wp:cNvGraphicFramePr/>
                <a:graphic xmlns:a="http://schemas.openxmlformats.org/drawingml/2006/main">
                  <a:graphicData uri="http://schemas.microsoft.com/office/word/2010/wordprocessingShape">
                    <wps:wsp>
                      <wps:cNvSpPr txBox="1"/>
                      <wps:spPr>
                        <a:xfrm>
                          <a:off x="0" y="0"/>
                          <a:ext cx="1072515" cy="830580"/>
                        </a:xfrm>
                        <a:prstGeom prst="rect">
                          <a:avLst/>
                        </a:prstGeom>
                        <a:noFill/>
                        <a:ln>
                          <a:solidFill>
                            <a:srgbClr val="000000"/>
                          </a:solidFill>
                        </a:ln>
                        <a:effectLst/>
                        <a:extLst>
                          <a:ext uri="{C572A759-6A51-4108-AA02-DFA0A04FC94B}">
                            <ma14:wrappingTextBoxFlag xmlns:ma14="http://schemas.microsoft.com/office/mac/drawingml/2011/main"/>
                          </a:ext>
                        </a:extLst>
                      </wps:spPr>
                      <wps:txbx>
                        <w:txbxContent>
                          <w:p w14:paraId="7DFF685D" w14:textId="77777777" w:rsidR="003F27A6" w:rsidRDefault="003F27A6" w:rsidP="003F27A6">
                            <w:r w:rsidRPr="00C550B3">
                              <w:rPr>
                                <w:noProof/>
                                <w:lang w:eastAsia="en-US"/>
                              </w:rPr>
                              <w:drawing>
                                <wp:inline distT="0" distB="0" distL="0" distR="0" wp14:anchorId="40CBAE69" wp14:editId="60EED0C7">
                                  <wp:extent cx="884925" cy="577125"/>
                                  <wp:effectExtent l="0" t="0" r="4445" b="7620"/>
                                  <wp:docPr id="1525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78"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84975" cy="577158"/>
                                          </a:xfrm>
                                          <a:prstGeom prst="rect">
                                            <a:avLst/>
                                          </a:prstGeom>
                                          <a:noFill/>
                                          <a:ln>
                                            <a:noFill/>
                                          </a:ln>
                                          <a:extLst/>
                                        </pic:spPr>
                                      </pic:pic>
                                    </a:graphicData>
                                  </a:graphic>
                                </wp:inline>
                              </w:drawing>
                            </w:r>
                          </w:p>
                          <w:p w14:paraId="4A53A721" w14:textId="77777777" w:rsidR="003F27A6" w:rsidRPr="00B6749F" w:rsidRDefault="003F27A6" w:rsidP="003F27A6">
                            <w:pPr>
                              <w:jc w:val="center"/>
                              <w:rPr>
                                <w:b/>
                                <w:noProof/>
                                <w:lang w:eastAsia="en-US"/>
                              </w:rPr>
                            </w:pPr>
                            <w:r w:rsidRPr="00B6749F">
                              <w:rPr>
                                <w:b/>
                              </w:rPr>
                              <w:t>Ganglion cyst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109584" o:spid="_x0000_s1034" type="#_x0000_t202" style="position:absolute;left:0;text-align:left;margin-left:378pt;margin-top:4.05pt;width:84.45pt;height:65.4pt;z-index:2516951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" filled="f">
                <v:textbox style="mso-fit-shape-to-text:t">
                  <w:txbxContent>
                    <w:p w14:paraId="7DFF685D" w14:textId="77777777" w:rsidR="003F27A6" w:rsidRDefault="003F27A6" w:rsidP="003F27A6">
                      <w:r w:rsidRPr="00C550B3">
                        <w:rPr>
                          <w:noProof/>
                          <w:lang w:eastAsia="en-US"/>
                        </w:rPr>
                        <w:drawing>
                          <wp:inline distT="0" distB="0" distL="0" distR="0" wp14:anchorId="40CBAE69" wp14:editId="60EED0C7">
                            <wp:extent cx="884925" cy="577125"/>
                            <wp:effectExtent l="0" t="0" r="4445" b="7620"/>
                            <wp:docPr id="1525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78"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84975" cy="577158"/>
                                    </a:xfrm>
                                    <a:prstGeom prst="rect">
                                      <a:avLst/>
                                    </a:prstGeom>
                                    <a:noFill/>
                                    <a:ln>
                                      <a:noFill/>
                                    </a:ln>
                                    <a:extLst/>
                                  </pic:spPr>
                                </pic:pic>
                              </a:graphicData>
                            </a:graphic>
                          </wp:inline>
                        </w:drawing>
                      </w:r>
                    </w:p>
                    <w:p w14:paraId="4A53A721" w14:textId="77777777" w:rsidR="003F27A6" w:rsidRPr="00B6749F" w:rsidRDefault="003F27A6" w:rsidP="003F27A6">
                      <w:pPr>
                        <w:jc w:val="center"/>
                        <w:rPr>
                          <w:b/>
                          <w:noProof/>
                          <w:lang w:eastAsia="en-US"/>
                        </w:rPr>
                      </w:pPr>
                      <w:r w:rsidRPr="00B6749F">
                        <w:rPr>
                          <w:b/>
                        </w:rPr>
                        <w:t>Ganglion cyst</w:t>
                      </w:r>
                    </w:p>
                  </w:txbxContent>
                </v:textbox>
                <w10:wrap type="square"/>
              </v:shape>
            </w:pict>
          </mc:Fallback>
        </mc:AlternateContent>
      </w:r>
      <w:r w:rsidRPr="00B96386">
        <w:t>Pyrophosphate is opposite</w:t>
      </w:r>
    </w:p>
    <w:p w14:paraId="7A4E4027" w14:textId="77777777" w:rsidR="003F27A6" w:rsidRDefault="003F27A6" w:rsidP="003F27A6">
      <w:pPr>
        <w:numPr>
          <w:ilvl w:val="1"/>
          <w:numId w:val="22"/>
        </w:numPr>
      </w:pPr>
      <w:r>
        <w:t>Pyrophosphate is plate like crystals</w:t>
      </w:r>
    </w:p>
    <w:p w14:paraId="27001BD2" w14:textId="77777777" w:rsidR="003F27A6" w:rsidRDefault="003F27A6" w:rsidP="003F27A6">
      <w:pPr>
        <w:numPr>
          <w:ilvl w:val="1"/>
          <w:numId w:val="22"/>
        </w:numPr>
      </w:pPr>
      <w:r>
        <w:t>Uric acid—needle like crystals</w:t>
      </w:r>
    </w:p>
    <w:p w14:paraId="4A38004F" w14:textId="77777777" w:rsidR="003F27A6" w:rsidRPr="009E6435" w:rsidRDefault="003F27A6" w:rsidP="003F27A6">
      <w:pPr>
        <w:rPr>
          <w:b/>
          <w:u w:val="single"/>
        </w:rPr>
      </w:pPr>
      <w:r w:rsidRPr="009E6435">
        <w:rPr>
          <w:b/>
          <w:u w:val="single"/>
        </w:rPr>
        <w:t>MASS LESIONS</w:t>
      </w:r>
    </w:p>
    <w:p w14:paraId="6170B94E" w14:textId="77777777" w:rsidR="003F27A6" w:rsidRPr="00B96386" w:rsidRDefault="003F27A6" w:rsidP="003F27A6">
      <w:pPr>
        <w:numPr>
          <w:ilvl w:val="0"/>
          <w:numId w:val="22"/>
        </w:numPr>
      </w:pPr>
      <w:r w:rsidRPr="00CF3A84">
        <w:rPr>
          <w:b/>
          <w:highlight w:val="yellow"/>
        </w:rPr>
        <w:t>GANGLION CYST</w:t>
      </w:r>
      <w:r w:rsidRPr="00B96386">
        <w:t>-fibromyxoid wall</w:t>
      </w:r>
      <w:r>
        <w:t>—it is squishy</w:t>
      </w:r>
      <w:r w:rsidRPr="00B96386">
        <w:t>, common mass at wrist</w:t>
      </w:r>
    </w:p>
    <w:p w14:paraId="3C81C0AD" w14:textId="77777777" w:rsidR="003F27A6" w:rsidRPr="00B96386" w:rsidRDefault="003F27A6" w:rsidP="003F27A6">
      <w:pPr>
        <w:numPr>
          <w:ilvl w:val="0"/>
          <w:numId w:val="22"/>
        </w:numPr>
      </w:pPr>
      <w:r w:rsidRPr="00CF3A84">
        <w:rPr>
          <w:b/>
          <w:highlight w:val="yellow"/>
        </w:rPr>
        <w:t>SYNOVIAL CYST</w:t>
      </w:r>
      <w:r w:rsidRPr="00B96386">
        <w:t>-synovial lining, e.g.</w:t>
      </w:r>
      <w:r>
        <w:t xml:space="preserve"> called b</w:t>
      </w:r>
      <w:r w:rsidRPr="00B96386">
        <w:t>aker cyst behind knee</w:t>
      </w:r>
      <w:r>
        <w:t>—also squishy</w:t>
      </w:r>
    </w:p>
    <w:p w14:paraId="58C9706F" w14:textId="77777777" w:rsidR="003F27A6" w:rsidRPr="00CF3A84" w:rsidRDefault="003F27A6" w:rsidP="003F27A6">
      <w:pPr>
        <w:numPr>
          <w:ilvl w:val="0"/>
          <w:numId w:val="22"/>
        </w:numPr>
        <w:rPr>
          <w:b/>
        </w:rPr>
      </w:pPr>
      <w:r w:rsidRPr="00CF3A84">
        <w:rPr>
          <w:b/>
          <w:highlight w:val="yellow"/>
        </w:rPr>
        <w:t>TENOSYNOVIAL GIANT-CELL TUMOR</w:t>
      </w:r>
    </w:p>
    <w:p w14:paraId="42EB2605" w14:textId="77777777" w:rsidR="003F27A6" w:rsidRPr="00B96386" w:rsidRDefault="003F27A6" w:rsidP="003F27A6">
      <w:pPr>
        <w:numPr>
          <w:ilvl w:val="1"/>
          <w:numId w:val="22"/>
        </w:numPr>
      </w:pPr>
      <w:r>
        <w:t>Genetic abnormality</w:t>
      </w:r>
      <w:r>
        <w:sym w:font="Wingdings" w:char="F0E0"/>
      </w:r>
      <w:r>
        <w:t xml:space="preserve"> </w:t>
      </w:r>
      <w:r w:rsidRPr="00B96386">
        <w:t>T(1;2)</w:t>
      </w:r>
      <w:r>
        <w:t>—not important though</w:t>
      </w:r>
    </w:p>
    <w:p w14:paraId="521E6389" w14:textId="77777777" w:rsidR="003F27A6" w:rsidRDefault="003F27A6" w:rsidP="003F27A6">
      <w:pPr>
        <w:numPr>
          <w:ilvl w:val="1"/>
          <w:numId w:val="22"/>
        </w:numPr>
      </w:pPr>
      <w:r w:rsidRPr="000B5BD9">
        <w:rPr>
          <w:b/>
          <w:highlight w:val="yellow"/>
        </w:rPr>
        <w:t>PIGMENTED VILLONODULAR SYNOVITIS</w:t>
      </w:r>
      <w:r w:rsidRPr="00B96386">
        <w:t>-knee pain/locking/swelling, 80% at knee</w:t>
      </w:r>
      <w:r>
        <w:t>. Look like bushy growth. Uncommon.</w:t>
      </w:r>
    </w:p>
    <w:p w14:paraId="72DD50D0" w14:textId="77777777" w:rsidR="003F27A6" w:rsidRPr="00B96386" w:rsidRDefault="003F27A6" w:rsidP="003F27A6">
      <w:pPr>
        <w:numPr>
          <w:ilvl w:val="2"/>
          <w:numId w:val="22"/>
        </w:numPr>
      </w:pPr>
      <w:r>
        <w:rPr>
          <w:noProof/>
          <w:lang w:eastAsia="en-US"/>
        </w:rPr>
        <mc:AlternateContent>
          <mc:Choice Requires="wps">
            <w:drawing>
              <wp:anchor distT="0" distB="0" distL="114300" distR="114300" simplePos="0" relativeHeight="251696128" behindDoc="0" locked="0" layoutInCell="1" allowOverlap="1" wp14:anchorId="2B727877" wp14:editId="618438E8">
                <wp:simplePos x="0" y="0"/>
                <wp:positionH relativeFrom="column">
                  <wp:posOffset>4686300</wp:posOffset>
                </wp:positionH>
                <wp:positionV relativeFrom="paragraph">
                  <wp:posOffset>444500</wp:posOffset>
                </wp:positionV>
                <wp:extent cx="1969135" cy="800100"/>
                <wp:effectExtent l="0" t="0" r="37465" b="38100"/>
                <wp:wrapSquare wrapText="bothSides"/>
                <wp:docPr id="109585" name="Text Box 109585"/>
                <wp:cNvGraphicFramePr/>
                <a:graphic xmlns:a="http://schemas.openxmlformats.org/drawingml/2006/main">
                  <a:graphicData uri="http://schemas.microsoft.com/office/word/2010/wordprocessingShape">
                    <wps:wsp>
                      <wps:cNvSpPr txBox="1"/>
                      <wps:spPr>
                        <a:xfrm>
                          <a:off x="0" y="0"/>
                          <a:ext cx="1969135" cy="800100"/>
                        </a:xfrm>
                        <a:prstGeom prst="rect">
                          <a:avLst/>
                        </a:prstGeom>
                        <a:noFill/>
                        <a:ln>
                          <a:solidFill>
                            <a:srgbClr val="000000"/>
                          </a:solidFill>
                        </a:ln>
                        <a:effectLst/>
                        <a:extLst>
                          <a:ext uri="{C572A759-6A51-4108-AA02-DFA0A04FC94B}">
                            <ma14:wrappingTextBoxFlag xmlns:ma14="http://schemas.microsoft.com/office/mac/drawingml/2011/main"/>
                          </a:ext>
                        </a:extLst>
                      </wps:spPr>
                      <wps:txbx>
                        <w:txbxContent>
                          <w:p w14:paraId="4B4B79DC" w14:textId="77777777" w:rsidR="003F27A6" w:rsidRDefault="003F27A6" w:rsidP="003F27A6">
                            <w:pPr>
                              <w:rPr>
                                <w:b/>
                              </w:rPr>
                            </w:pPr>
                            <w:r w:rsidRPr="00C550B3">
                              <w:rPr>
                                <w:noProof/>
                                <w:lang w:eastAsia="en-US"/>
                              </w:rPr>
                              <w:drawing>
                                <wp:inline distT="0" distB="0" distL="0" distR="0" wp14:anchorId="44CC4BF1" wp14:editId="6C8A3ABC">
                                  <wp:extent cx="937260" cy="575137"/>
                                  <wp:effectExtent l="0" t="0" r="2540" b="9525"/>
                                  <wp:docPr id="154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6"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37723" cy="575421"/>
                                          </a:xfrm>
                                          <a:prstGeom prst="rect">
                                            <a:avLst/>
                                          </a:prstGeom>
                                          <a:noFill/>
                                          <a:ln>
                                            <a:noFill/>
                                          </a:ln>
                                          <a:extLst/>
                                        </pic:spPr>
                                      </pic:pic>
                                    </a:graphicData>
                                  </a:graphic>
                                </wp:inline>
                              </w:drawing>
                            </w:r>
                            <w:r w:rsidRPr="00C550B3">
                              <w:rPr>
                                <w:noProof/>
                                <w:lang w:eastAsia="en-US"/>
                              </w:rPr>
                              <w:drawing>
                                <wp:inline distT="0" distB="0" distL="0" distR="0" wp14:anchorId="0DFC2481" wp14:editId="1D11130D">
                                  <wp:extent cx="797651" cy="599834"/>
                                  <wp:effectExtent l="0" t="0" r="0" b="10160"/>
                                  <wp:docPr id="1546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7"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97999" cy="600096"/>
                                          </a:xfrm>
                                          <a:prstGeom prst="rect">
                                            <a:avLst/>
                                          </a:prstGeom>
                                          <a:noFill/>
                                          <a:ln>
                                            <a:noFill/>
                                          </a:ln>
                                          <a:extLst/>
                                        </pic:spPr>
                                      </pic:pic>
                                    </a:graphicData>
                                  </a:graphic>
                                </wp:inline>
                              </w:drawing>
                            </w:r>
                            <w:r w:rsidRPr="00C550B3">
                              <w:rPr>
                                <w:rFonts w:ascii="Arial" w:eastAsia="ＭＳ Ｐゴシック" w:hAnsi="Arial" w:cstheme="minorBidi"/>
                                <w:color w:val="000000" w:themeColor="text1"/>
                                <w:kern w:val="24"/>
                                <w:sz w:val="40"/>
                                <w:szCs w:val="40"/>
                                <w:lang w:eastAsia="en-US"/>
                              </w:rPr>
                              <w:t xml:space="preserve"> </w:t>
                            </w:r>
                          </w:p>
                          <w:p w14:paraId="298ED1B4" w14:textId="77777777" w:rsidR="003F27A6" w:rsidRPr="00CF3A84" w:rsidRDefault="003F27A6" w:rsidP="003F27A6">
                            <w:pPr>
                              <w:jc w:val="center"/>
                              <w:rPr>
                                <w:b/>
                              </w:rPr>
                            </w:pPr>
                            <w:r w:rsidRPr="00CF3A84">
                              <w:rPr>
                                <w:b/>
                              </w:rPr>
                              <w:t>Giant cell tumor of tendon sheath</w:t>
                            </w:r>
                          </w:p>
                          <w:p w14:paraId="670FA5A1" w14:textId="77777777" w:rsidR="003F27A6" w:rsidRPr="00F41C9F" w:rsidRDefault="003F27A6" w:rsidP="003F27A6">
                            <w:pPr>
                              <w:rPr>
                                <w:noProof/>
                                <w:lang w:eastAsia="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09585" o:spid="_x0000_s1035" type="#_x0000_t202" style="position:absolute;left:0;text-align:left;margin-left:369pt;margin-top:35pt;width:155.05pt;height:63pt;z-index:2516961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" filled="f">
                <v:textbox>
                  <w:txbxContent>
                    <w:p w14:paraId="4B4B79DC" w14:textId="77777777" w:rsidR="003F27A6" w:rsidRDefault="003F27A6" w:rsidP="003F27A6">
                      <w:pPr>
                        <w:rPr>
                          <w:b/>
                        </w:rPr>
                      </w:pPr>
                      <w:r w:rsidRPr="00C550B3">
                        <w:rPr>
                          <w:noProof/>
                          <w:lang w:eastAsia="en-US"/>
                        </w:rPr>
                        <w:drawing>
                          <wp:inline distT="0" distB="0" distL="0" distR="0" wp14:anchorId="44CC4BF1" wp14:editId="6C8A3ABC">
                            <wp:extent cx="937260" cy="575137"/>
                            <wp:effectExtent l="0" t="0" r="2540" b="9525"/>
                            <wp:docPr id="154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6"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37723" cy="575421"/>
                                    </a:xfrm>
                                    <a:prstGeom prst="rect">
                                      <a:avLst/>
                                    </a:prstGeom>
                                    <a:noFill/>
                                    <a:ln>
                                      <a:noFill/>
                                    </a:ln>
                                    <a:extLst/>
                                  </pic:spPr>
                                </pic:pic>
                              </a:graphicData>
                            </a:graphic>
                          </wp:inline>
                        </w:drawing>
                      </w:r>
                      <w:r w:rsidRPr="00C550B3">
                        <w:rPr>
                          <w:noProof/>
                          <w:lang w:eastAsia="en-US"/>
                        </w:rPr>
                        <w:drawing>
                          <wp:inline distT="0" distB="0" distL="0" distR="0" wp14:anchorId="0DFC2481" wp14:editId="1D11130D">
                            <wp:extent cx="797651" cy="599834"/>
                            <wp:effectExtent l="0" t="0" r="0" b="10160"/>
                            <wp:docPr id="1546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7"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97999" cy="600096"/>
                                    </a:xfrm>
                                    <a:prstGeom prst="rect">
                                      <a:avLst/>
                                    </a:prstGeom>
                                    <a:noFill/>
                                    <a:ln>
                                      <a:noFill/>
                                    </a:ln>
                                    <a:extLst/>
                                  </pic:spPr>
                                </pic:pic>
                              </a:graphicData>
                            </a:graphic>
                          </wp:inline>
                        </w:drawing>
                      </w:r>
                      <w:r w:rsidRPr="00C550B3">
                        <w:rPr>
                          <w:rFonts w:ascii="Arial" w:eastAsia="ＭＳ Ｐゴシック" w:hAnsi="Arial" w:cstheme="minorBidi"/>
                          <w:color w:val="000000" w:themeColor="text1"/>
                          <w:kern w:val="24"/>
                          <w:sz w:val="40"/>
                          <w:szCs w:val="40"/>
                          <w:lang w:eastAsia="en-US"/>
                        </w:rPr>
                        <w:t xml:space="preserve"> </w:t>
                      </w:r>
                    </w:p>
                    <w:p w14:paraId="298ED1B4" w14:textId="77777777" w:rsidR="003F27A6" w:rsidRPr="00CF3A84" w:rsidRDefault="003F27A6" w:rsidP="003F27A6">
                      <w:pPr>
                        <w:jc w:val="center"/>
                        <w:rPr>
                          <w:b/>
                        </w:rPr>
                      </w:pPr>
                      <w:r w:rsidRPr="00CF3A84">
                        <w:rPr>
                          <w:b/>
                        </w:rPr>
                        <w:t>Giant cell tumor of tendon sheath</w:t>
                      </w:r>
                    </w:p>
                    <w:p w14:paraId="670FA5A1" w14:textId="77777777" w:rsidR="003F27A6" w:rsidRPr="00F41C9F" w:rsidRDefault="003F27A6" w:rsidP="003F27A6">
                      <w:pPr>
                        <w:rPr>
                          <w:noProof/>
                          <w:lang w:eastAsia="en-US"/>
                        </w:rPr>
                      </w:pPr>
                    </w:p>
                  </w:txbxContent>
                </v:textbox>
                <w10:wrap type="square"/>
              </v:shape>
            </w:pict>
          </mc:Fallback>
        </mc:AlternateContent>
      </w:r>
      <w:r w:rsidRPr="00C550B3">
        <w:rPr>
          <w:noProof/>
          <w:lang w:eastAsia="en-US"/>
        </w:rPr>
        <w:drawing>
          <wp:inline distT="0" distB="0" distL="0" distR="0" wp14:anchorId="288807A8" wp14:editId="059A76AD">
            <wp:extent cx="682534" cy="559615"/>
            <wp:effectExtent l="25400" t="25400" r="29210" b="24765"/>
            <wp:docPr id="153602" name="Picture 2" descr="S01871-026-f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02" name="Picture 2" descr="S01871-026-f05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83101" cy="560080"/>
                    </a:xfrm>
                    <a:prstGeom prst="rect">
                      <a:avLst/>
                    </a:prstGeom>
                    <a:noFill/>
                    <a:ln w="9525">
                      <a:solidFill>
                        <a:schemeClr val="tx1"/>
                      </a:solidFill>
                      <a:miter lim="800000"/>
                      <a:headEnd/>
                      <a:tailEnd/>
                    </a:ln>
                    <a:extLst/>
                  </pic:spPr>
                </pic:pic>
              </a:graphicData>
            </a:graphic>
          </wp:inline>
        </w:drawing>
      </w:r>
      <w:r>
        <w:sym w:font="Wingdings" w:char="F0DF"/>
      </w:r>
      <w:r w:rsidRPr="000B5BD9">
        <w:rPr>
          <w:b/>
        </w:rPr>
        <w:t xml:space="preserve"> </w:t>
      </w:r>
      <w:r w:rsidRPr="00CF3A84">
        <w:rPr>
          <w:b/>
        </w:rPr>
        <w:t xml:space="preserve">Gross </w:t>
      </w:r>
      <w:r>
        <w:rPr>
          <w:b/>
        </w:rPr>
        <w:t xml:space="preserve">pic- </w:t>
      </w:r>
      <w:r w:rsidRPr="00CF3A84">
        <w:rPr>
          <w:b/>
        </w:rPr>
        <w:t>pigmented villonodula</w:t>
      </w:r>
      <w:r>
        <w:rPr>
          <w:b/>
        </w:rPr>
        <w:t xml:space="preserve">r </w:t>
      </w:r>
      <w:r w:rsidRPr="00CF3A84">
        <w:rPr>
          <w:b/>
        </w:rPr>
        <w:t>synovitis</w:t>
      </w:r>
    </w:p>
    <w:p w14:paraId="2F7237CC" w14:textId="77777777" w:rsidR="003F27A6" w:rsidRDefault="003F27A6" w:rsidP="003F27A6">
      <w:pPr>
        <w:numPr>
          <w:ilvl w:val="1"/>
          <w:numId w:val="22"/>
        </w:numPr>
      </w:pPr>
      <w:r w:rsidRPr="000B5BD9">
        <w:rPr>
          <w:b/>
          <w:highlight w:val="yellow"/>
        </w:rPr>
        <w:t>GIANT CELL TUMOR OF TENDON SHEATH</w:t>
      </w:r>
      <w:r w:rsidRPr="00B96386">
        <w:t>-</w:t>
      </w:r>
      <w:r>
        <w:t xml:space="preserve">Very </w:t>
      </w:r>
      <w:r w:rsidRPr="00B96386">
        <w:t>common painless mass of the hand</w:t>
      </w:r>
      <w:r>
        <w:t xml:space="preserve"> (commonly seen in coming out of the joint space in the fingers—much more solid and not as compressible </w:t>
      </w:r>
    </w:p>
    <w:p w14:paraId="4BD346E1" w14:textId="77777777" w:rsidR="003F27A6" w:rsidRPr="00CF3A84" w:rsidRDefault="003F27A6" w:rsidP="003F27A6">
      <w:pPr>
        <w:ind w:left="2160"/>
      </w:pPr>
    </w:p>
    <w:p w14:paraId="0353014E" w14:textId="77777777" w:rsidR="003F27A6" w:rsidRPr="009E6435" w:rsidRDefault="003F27A6" w:rsidP="003F27A6">
      <w:pPr>
        <w:rPr>
          <w:b/>
          <w:u w:val="single"/>
        </w:rPr>
      </w:pPr>
      <w:r w:rsidRPr="009E6435">
        <w:rPr>
          <w:b/>
          <w:u w:val="single"/>
        </w:rPr>
        <w:t>SOFT TISSUE TUMORS AND TUMOR-LIKE LESIONS</w:t>
      </w:r>
    </w:p>
    <w:p w14:paraId="2265BF77" w14:textId="77777777" w:rsidR="003F27A6" w:rsidRPr="00B96386" w:rsidRDefault="003F27A6" w:rsidP="003F27A6">
      <w:pPr>
        <w:numPr>
          <w:ilvl w:val="0"/>
          <w:numId w:val="22"/>
        </w:numPr>
      </w:pPr>
      <w:r w:rsidRPr="00B96386">
        <w:t>Soft tissue tumors are usually sporadic, but sometimes associated with genetic syndromes</w:t>
      </w:r>
    </w:p>
    <w:p w14:paraId="346EFF91" w14:textId="77777777" w:rsidR="003F27A6" w:rsidRDefault="003F27A6" w:rsidP="003F27A6">
      <w:pPr>
        <w:numPr>
          <w:ilvl w:val="1"/>
          <w:numId w:val="22"/>
        </w:numPr>
      </w:pPr>
      <w:r>
        <w:t>Neurofibromatosis, Gardner syndrome, Li-Fraumeni syndrome, Osler-Weber-R</w:t>
      </w:r>
      <w:r w:rsidRPr="00B96386">
        <w:t>endu syndrome</w:t>
      </w:r>
    </w:p>
    <w:p w14:paraId="214F2529" w14:textId="77777777" w:rsidR="003F27A6" w:rsidRPr="00B96386" w:rsidRDefault="003F27A6" w:rsidP="003F27A6">
      <w:pPr>
        <w:numPr>
          <w:ilvl w:val="2"/>
          <w:numId w:val="22"/>
        </w:numPr>
      </w:pPr>
      <w:r>
        <w:t xml:space="preserve">All can have soft tissue tumors that occur with them </w:t>
      </w:r>
    </w:p>
    <w:p w14:paraId="7451544F" w14:textId="77777777" w:rsidR="003F27A6" w:rsidRDefault="003F27A6" w:rsidP="003F27A6">
      <w:pPr>
        <w:numPr>
          <w:ilvl w:val="0"/>
          <w:numId w:val="22"/>
        </w:numPr>
      </w:pPr>
      <w:r w:rsidRPr="00B96386">
        <w:t>40% lower extremity, 20% upper extremity, 10% head/neck, 30% trunk/retroperitoneum</w:t>
      </w:r>
    </w:p>
    <w:p w14:paraId="6F1C404D" w14:textId="77777777" w:rsidR="003F27A6" w:rsidRPr="00B96386" w:rsidRDefault="003F27A6" w:rsidP="003F27A6">
      <w:pPr>
        <w:numPr>
          <w:ilvl w:val="1"/>
          <w:numId w:val="22"/>
        </w:numPr>
      </w:pPr>
      <w:r>
        <w:t xml:space="preserve">extremities and retroperitoneum are the #1 places for these </w:t>
      </w:r>
    </w:p>
    <w:p w14:paraId="29DBAF81" w14:textId="77777777" w:rsidR="003F27A6" w:rsidRPr="00B96386" w:rsidRDefault="003F27A6" w:rsidP="003F27A6">
      <w:pPr>
        <w:numPr>
          <w:ilvl w:val="0"/>
          <w:numId w:val="22"/>
        </w:numPr>
      </w:pPr>
      <w:r w:rsidRPr="00B96386">
        <w:t xml:space="preserve">Sarcoma </w:t>
      </w:r>
      <w:r>
        <w:t xml:space="preserve">(malignant tumors) </w:t>
      </w:r>
      <w:r w:rsidRPr="00B96386">
        <w:t>prognostic factors</w:t>
      </w:r>
    </w:p>
    <w:p w14:paraId="6BE8A022" w14:textId="77777777" w:rsidR="003F27A6" w:rsidRPr="00B96386" w:rsidRDefault="003F27A6" w:rsidP="003F27A6">
      <w:pPr>
        <w:numPr>
          <w:ilvl w:val="1"/>
          <w:numId w:val="22"/>
        </w:numPr>
      </w:pPr>
      <w:r w:rsidRPr="00B96386">
        <w:t>Tumor type and genetics (review table 26-9)</w:t>
      </w:r>
    </w:p>
    <w:p w14:paraId="56542200" w14:textId="77777777" w:rsidR="003F27A6" w:rsidRPr="00B96386" w:rsidRDefault="003F27A6" w:rsidP="003F27A6">
      <w:pPr>
        <w:numPr>
          <w:ilvl w:val="1"/>
          <w:numId w:val="22"/>
        </w:numPr>
      </w:pPr>
      <w:r w:rsidRPr="00B96386">
        <w:t>Stage and grade</w:t>
      </w:r>
      <w:r>
        <w:t xml:space="preserve"> are very predictive of survival rate </w:t>
      </w:r>
    </w:p>
    <w:p w14:paraId="74A93855" w14:textId="77777777" w:rsidR="003F27A6" w:rsidRDefault="003F27A6" w:rsidP="003F27A6">
      <w:pPr>
        <w:numPr>
          <w:ilvl w:val="1"/>
          <w:numId w:val="22"/>
        </w:numPr>
      </w:pPr>
      <w:r w:rsidRPr="00B96386">
        <w:t>Superficial tumors generally better than deep tumors</w:t>
      </w:r>
    </w:p>
    <w:p w14:paraId="1AE30905" w14:textId="77777777" w:rsidR="003F27A6" w:rsidRPr="00B96386" w:rsidRDefault="003F27A6" w:rsidP="003F27A6">
      <w:pPr>
        <w:numPr>
          <w:ilvl w:val="2"/>
          <w:numId w:val="22"/>
        </w:numPr>
      </w:pPr>
      <w:r>
        <w:t xml:space="preserve">Probably because these are discovered sooner </w:t>
      </w:r>
    </w:p>
    <w:p w14:paraId="12DDCD46" w14:textId="77777777" w:rsidR="003F27A6" w:rsidRPr="009E6435" w:rsidRDefault="003F27A6" w:rsidP="003F27A6">
      <w:pPr>
        <w:numPr>
          <w:ilvl w:val="0"/>
          <w:numId w:val="22"/>
        </w:numPr>
        <w:rPr>
          <w:b/>
        </w:rPr>
      </w:pPr>
      <w:r w:rsidRPr="009E6435">
        <w:rPr>
          <w:b/>
        </w:rPr>
        <w:t>FATTY LESIONS</w:t>
      </w:r>
    </w:p>
    <w:p w14:paraId="6218C2B4" w14:textId="77777777" w:rsidR="003F27A6" w:rsidRPr="009E6435" w:rsidRDefault="003F27A6" w:rsidP="003F27A6">
      <w:pPr>
        <w:numPr>
          <w:ilvl w:val="1"/>
          <w:numId w:val="22"/>
        </w:numPr>
        <w:rPr>
          <w:b/>
        </w:rPr>
      </w:pPr>
      <w:r w:rsidRPr="009E6435">
        <w:rPr>
          <w:b/>
        </w:rPr>
        <w:t>LIPOMA</w:t>
      </w:r>
      <w:r>
        <w:rPr>
          <w:b/>
        </w:rPr>
        <w:t xml:space="preserve">—Benign </w:t>
      </w:r>
    </w:p>
    <w:p w14:paraId="6AF27025" w14:textId="77777777" w:rsidR="003F27A6" w:rsidRPr="00B96386" w:rsidRDefault="003F27A6" w:rsidP="003F27A6">
      <w:pPr>
        <w:numPr>
          <w:ilvl w:val="2"/>
          <w:numId w:val="22"/>
        </w:numPr>
      </w:pPr>
      <w:r w:rsidRPr="00B96386">
        <w:t>Common, adults, soft mobile painless mass, many variants</w:t>
      </w:r>
    </w:p>
    <w:p w14:paraId="71C525D6" w14:textId="77777777" w:rsidR="003F27A6" w:rsidRPr="00B96386" w:rsidRDefault="003F27A6" w:rsidP="003F27A6">
      <w:pPr>
        <w:numPr>
          <w:ilvl w:val="2"/>
          <w:numId w:val="22"/>
        </w:numPr>
      </w:pPr>
      <w:r w:rsidRPr="00B96386">
        <w:t>Well-encapsulated mass, subcutis</w:t>
      </w:r>
    </w:p>
    <w:p w14:paraId="33498040" w14:textId="77777777" w:rsidR="003F27A6" w:rsidRDefault="003F27A6" w:rsidP="003F27A6">
      <w:pPr>
        <w:numPr>
          <w:ilvl w:val="2"/>
          <w:numId w:val="22"/>
        </w:numPr>
      </w:pPr>
      <w:r w:rsidRPr="00B96386">
        <w:t>Extremities and trunk</w:t>
      </w:r>
      <w:r>
        <w:t xml:space="preserve"> just beneath skin surface</w:t>
      </w:r>
    </w:p>
    <w:p w14:paraId="25C9D452" w14:textId="77777777" w:rsidR="003F27A6" w:rsidRPr="00B96386" w:rsidRDefault="003F27A6" w:rsidP="003F27A6">
      <w:pPr>
        <w:numPr>
          <w:ilvl w:val="2"/>
          <w:numId w:val="22"/>
        </w:numPr>
      </w:pPr>
      <w:r>
        <w:t>Tend to be more superficial in the subcutis than liposarcoma</w:t>
      </w:r>
    </w:p>
    <w:p w14:paraId="4AE302B0" w14:textId="77777777" w:rsidR="003F27A6" w:rsidRPr="009E6435" w:rsidRDefault="003F27A6" w:rsidP="003F27A6">
      <w:pPr>
        <w:numPr>
          <w:ilvl w:val="1"/>
          <w:numId w:val="22"/>
        </w:numPr>
        <w:rPr>
          <w:b/>
        </w:rPr>
      </w:pPr>
      <w:r w:rsidRPr="009E6435">
        <w:rPr>
          <w:b/>
        </w:rPr>
        <w:t>LIPOSARCOMA</w:t>
      </w:r>
      <w:r>
        <w:rPr>
          <w:b/>
        </w:rPr>
        <w:t>--malignant</w:t>
      </w:r>
    </w:p>
    <w:p w14:paraId="01EAFCEC" w14:textId="77777777" w:rsidR="003F27A6" w:rsidRPr="00B96386" w:rsidRDefault="003F27A6" w:rsidP="003F27A6">
      <w:pPr>
        <w:numPr>
          <w:ilvl w:val="2"/>
          <w:numId w:val="22"/>
        </w:numPr>
      </w:pPr>
      <w:r>
        <w:t>Several variants</w:t>
      </w:r>
      <w:r>
        <w:sym w:font="Wingdings" w:char="F0E0"/>
      </w:r>
      <w:r>
        <w:t xml:space="preserve"> </w:t>
      </w:r>
      <w:r w:rsidRPr="00B96386">
        <w:t>indolent to aggressive</w:t>
      </w:r>
      <w:r>
        <w:t xml:space="preserve"> (so remove them!)</w:t>
      </w:r>
    </w:p>
    <w:p w14:paraId="2EF59B30" w14:textId="77777777" w:rsidR="003F27A6" w:rsidRPr="00B96386" w:rsidRDefault="003F27A6" w:rsidP="003F27A6">
      <w:pPr>
        <w:numPr>
          <w:ilvl w:val="2"/>
          <w:numId w:val="22"/>
        </w:numPr>
      </w:pPr>
      <w:r>
        <w:rPr>
          <w:highlight w:val="green"/>
        </w:rPr>
        <w:t xml:space="preserve">Will see </w:t>
      </w:r>
      <w:r w:rsidRPr="000B5BD9">
        <w:rPr>
          <w:highlight w:val="green"/>
        </w:rPr>
        <w:t>Lipoblasts</w:t>
      </w:r>
    </w:p>
    <w:p w14:paraId="1F4F55C9" w14:textId="77777777" w:rsidR="003F27A6" w:rsidRPr="00B96386" w:rsidRDefault="003F27A6" w:rsidP="003F27A6">
      <w:pPr>
        <w:numPr>
          <w:ilvl w:val="2"/>
          <w:numId w:val="22"/>
        </w:numPr>
      </w:pPr>
      <w:r w:rsidRPr="00B96386">
        <w:t xml:space="preserve">Deep soft tissues and </w:t>
      </w:r>
      <w:r>
        <w:t xml:space="preserve">in the </w:t>
      </w:r>
      <w:r w:rsidRPr="00B96386">
        <w:t>retroperitoneum</w:t>
      </w:r>
    </w:p>
    <w:p w14:paraId="419AC63A" w14:textId="77777777" w:rsidR="003F27A6" w:rsidRPr="00B96386" w:rsidRDefault="003F27A6" w:rsidP="003F27A6">
      <w:pPr>
        <w:numPr>
          <w:ilvl w:val="0"/>
          <w:numId w:val="22"/>
        </w:numPr>
      </w:pPr>
      <w:r w:rsidRPr="009E6435">
        <w:rPr>
          <w:b/>
        </w:rPr>
        <w:t>FIBROUS</w:t>
      </w:r>
      <w:r w:rsidRPr="00B96386">
        <w:t xml:space="preserve"> </w:t>
      </w:r>
      <w:r w:rsidRPr="009E6435">
        <w:rPr>
          <w:b/>
        </w:rPr>
        <w:t>LESIONS</w:t>
      </w:r>
    </w:p>
    <w:p w14:paraId="69B3807A" w14:textId="77777777" w:rsidR="003F27A6" w:rsidRPr="009E6435" w:rsidRDefault="003F27A6" w:rsidP="003F27A6">
      <w:pPr>
        <w:numPr>
          <w:ilvl w:val="1"/>
          <w:numId w:val="22"/>
        </w:numPr>
        <w:rPr>
          <w:b/>
        </w:rPr>
      </w:pPr>
      <w:r w:rsidRPr="001C454B">
        <w:rPr>
          <w:b/>
          <w:highlight w:val="yellow"/>
        </w:rPr>
        <w:t>NODULAR FASCIITIS</w:t>
      </w:r>
    </w:p>
    <w:p w14:paraId="2654A742" w14:textId="77777777" w:rsidR="003F27A6" w:rsidRPr="00B96386" w:rsidRDefault="003F27A6" w:rsidP="003F27A6">
      <w:pPr>
        <w:numPr>
          <w:ilvl w:val="2"/>
          <w:numId w:val="22"/>
        </w:numPr>
      </w:pPr>
      <w:r w:rsidRPr="00B96386">
        <w:t xml:space="preserve">The most common, </w:t>
      </w:r>
      <w:r w:rsidRPr="001C454B">
        <w:rPr>
          <w:highlight w:val="green"/>
        </w:rPr>
        <w:t>volar forearm</w:t>
      </w:r>
    </w:p>
    <w:p w14:paraId="18A147C6" w14:textId="77777777" w:rsidR="003F27A6" w:rsidRDefault="003F27A6" w:rsidP="003F27A6">
      <w:pPr>
        <w:numPr>
          <w:ilvl w:val="2"/>
          <w:numId w:val="22"/>
        </w:numPr>
      </w:pPr>
      <w:r w:rsidRPr="00B96386">
        <w:t>In deep skin or</w:t>
      </w:r>
      <w:r>
        <w:t xml:space="preserve"> muscle, rapidly growing mass, D</w:t>
      </w:r>
      <w:r w:rsidRPr="00B96386">
        <w:t>dx includes sarcoma</w:t>
      </w:r>
    </w:p>
    <w:p w14:paraId="7E4B44A0" w14:textId="77777777" w:rsidR="003F27A6" w:rsidRPr="00B96386" w:rsidRDefault="003F27A6" w:rsidP="003F27A6">
      <w:pPr>
        <w:numPr>
          <w:ilvl w:val="3"/>
          <w:numId w:val="22"/>
        </w:numPr>
      </w:pPr>
      <w:r>
        <w:t xml:space="preserve">Most of these don't get bx they get taken out completely b/c not sure if they are malignant or benign </w:t>
      </w:r>
    </w:p>
    <w:p w14:paraId="2894BC31" w14:textId="77777777" w:rsidR="003F27A6" w:rsidRPr="009E6435" w:rsidRDefault="003F27A6" w:rsidP="003F27A6">
      <w:pPr>
        <w:numPr>
          <w:ilvl w:val="1"/>
          <w:numId w:val="22"/>
        </w:numPr>
        <w:rPr>
          <w:b/>
        </w:rPr>
      </w:pPr>
      <w:r w:rsidRPr="00C550B3">
        <w:rPr>
          <w:noProof/>
          <w:lang w:eastAsia="en-US"/>
        </w:rPr>
        <w:drawing>
          <wp:anchor distT="0" distB="0" distL="114300" distR="114300" simplePos="0" relativeHeight="251699200" behindDoc="0" locked="0" layoutInCell="1" allowOverlap="1" wp14:anchorId="11C778A2" wp14:editId="2C6B91A8">
            <wp:simplePos x="0" y="0"/>
            <wp:positionH relativeFrom="column">
              <wp:posOffset>5943600</wp:posOffset>
            </wp:positionH>
            <wp:positionV relativeFrom="paragraph">
              <wp:posOffset>109855</wp:posOffset>
            </wp:positionV>
            <wp:extent cx="497840" cy="821055"/>
            <wp:effectExtent l="25400" t="25400" r="35560" b="17145"/>
            <wp:wrapSquare wrapText="bothSides"/>
            <wp:docPr id="159746" name="Picture 2" descr="S01871-026-f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46" name="Picture 2" descr="S01871-026-f05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7840" cy="821055"/>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1C454B">
        <w:rPr>
          <w:b/>
          <w:highlight w:val="yellow"/>
        </w:rPr>
        <w:t>MYOSITIS OSSIFICANS</w:t>
      </w:r>
      <w:r>
        <w:rPr>
          <w:b/>
        </w:rPr>
        <w:t>—</w:t>
      </w:r>
      <w:r>
        <w:t xml:space="preserve">in the muscle and you get calcification (may see osteoid in there) </w:t>
      </w:r>
    </w:p>
    <w:p w14:paraId="6D046642" w14:textId="77777777" w:rsidR="003F27A6" w:rsidRPr="00B96386" w:rsidRDefault="003F27A6" w:rsidP="003F27A6">
      <w:pPr>
        <w:numPr>
          <w:ilvl w:val="2"/>
          <w:numId w:val="22"/>
        </w:numPr>
      </w:pPr>
      <w:r w:rsidRPr="00B96386">
        <w:t>Teens/young adults, 50% post-trauma</w:t>
      </w:r>
      <w:r>
        <w:t xml:space="preserve"> to muscle </w:t>
      </w:r>
      <w:r>
        <w:sym w:font="Wingdings" w:char="F0E0"/>
      </w:r>
      <w:r>
        <w:t xml:space="preserve"> hemorrhage that doesn't get totally reabsorbed and it gets calcified and greats a mass </w:t>
      </w:r>
    </w:p>
    <w:p w14:paraId="5CD3F699" w14:textId="77777777" w:rsidR="003F27A6" w:rsidRDefault="003F27A6" w:rsidP="003F27A6">
      <w:pPr>
        <w:numPr>
          <w:ilvl w:val="2"/>
          <w:numId w:val="22"/>
        </w:numPr>
      </w:pPr>
      <w:r w:rsidRPr="00B96386">
        <w:t>Proximal muscles of extremi</w:t>
      </w:r>
      <w:r>
        <w:t>ties, produces metaplastic bone/osteoid</w:t>
      </w:r>
    </w:p>
    <w:p w14:paraId="4AA838E7" w14:textId="77777777" w:rsidR="003F27A6" w:rsidRPr="00B96386" w:rsidRDefault="003F27A6" w:rsidP="003F27A6">
      <w:pPr>
        <w:numPr>
          <w:ilvl w:val="2"/>
          <w:numId w:val="22"/>
        </w:numPr>
      </w:pPr>
      <w:r>
        <w:t xml:space="preserve">Tends to be rapidly growing—bx it to see what it is </w:t>
      </w:r>
    </w:p>
    <w:p w14:paraId="329BD048" w14:textId="77777777" w:rsidR="003F27A6" w:rsidRPr="00B96386" w:rsidRDefault="003F27A6" w:rsidP="003F27A6">
      <w:pPr>
        <w:numPr>
          <w:ilvl w:val="2"/>
          <w:numId w:val="22"/>
        </w:numPr>
      </w:pPr>
      <w:r w:rsidRPr="00B96386">
        <w:t>Initial swelling and pain, then becomes painless mass</w:t>
      </w:r>
    </w:p>
    <w:p w14:paraId="1E92363F" w14:textId="77777777" w:rsidR="003F27A6" w:rsidRDefault="003F27A6" w:rsidP="003F27A6">
      <w:pPr>
        <w:numPr>
          <w:ilvl w:val="2"/>
          <w:numId w:val="22"/>
        </w:numPr>
      </w:pPr>
      <w:r>
        <w:t>DD</w:t>
      </w:r>
      <w:r w:rsidRPr="00B96386">
        <w:t>x extraskeletal osteosarcoma</w:t>
      </w:r>
      <w:r>
        <w:t xml:space="preserve"> (because it sometimes has osteoid) </w:t>
      </w:r>
    </w:p>
    <w:p w14:paraId="6A37CB6D" w14:textId="77777777" w:rsidR="003F27A6" w:rsidRDefault="003F27A6" w:rsidP="003F27A6">
      <w:pPr>
        <w:numPr>
          <w:ilvl w:val="3"/>
          <w:numId w:val="22"/>
        </w:numPr>
      </w:pPr>
      <w:r>
        <w:t xml:space="preserve">Look at a lot of sections to look for malignant cells! </w:t>
      </w:r>
    </w:p>
    <w:p w14:paraId="79840BCE" w14:textId="77777777" w:rsidR="003F27A6" w:rsidRDefault="003F27A6" w:rsidP="003F27A6">
      <w:pPr>
        <w:numPr>
          <w:ilvl w:val="3"/>
          <w:numId w:val="22"/>
        </w:numPr>
      </w:pPr>
      <w:r>
        <w:t xml:space="preserve">Both of these can look similar on radiology </w:t>
      </w:r>
    </w:p>
    <w:p w14:paraId="59C5DDAA" w14:textId="77777777" w:rsidR="003F27A6" w:rsidRPr="00B96386" w:rsidRDefault="003F27A6" w:rsidP="003F27A6">
      <w:pPr>
        <w:numPr>
          <w:ilvl w:val="0"/>
          <w:numId w:val="22"/>
        </w:numPr>
      </w:pPr>
      <w:r w:rsidRPr="001C454B">
        <w:rPr>
          <w:b/>
          <w:highlight w:val="yellow"/>
        </w:rPr>
        <w:t>FIBROMATOSIS</w:t>
      </w:r>
      <w:r w:rsidRPr="00B96386">
        <w:t xml:space="preserve"> – mature but disorganized fibrous growth</w:t>
      </w:r>
      <w:r>
        <w:t xml:space="preserve">—can be cured w/ surgery </w:t>
      </w:r>
    </w:p>
    <w:p w14:paraId="16D5981B" w14:textId="77777777" w:rsidR="003F27A6" w:rsidRPr="009E6435" w:rsidRDefault="003F27A6" w:rsidP="003F27A6">
      <w:pPr>
        <w:numPr>
          <w:ilvl w:val="1"/>
          <w:numId w:val="22"/>
        </w:numPr>
        <w:rPr>
          <w:b/>
        </w:rPr>
      </w:pPr>
      <w:r>
        <w:t xml:space="preserve">Overgrowth of fibrous tissue </w:t>
      </w:r>
    </w:p>
    <w:p w14:paraId="1B38F304" w14:textId="77777777" w:rsidR="003F27A6" w:rsidRPr="00B96386" w:rsidRDefault="003F27A6" w:rsidP="003F27A6">
      <w:pPr>
        <w:numPr>
          <w:ilvl w:val="1"/>
          <w:numId w:val="22"/>
        </w:numPr>
      </w:pPr>
      <w:r>
        <w:t>Palmar (</w:t>
      </w:r>
      <w:r w:rsidRPr="001C454B">
        <w:rPr>
          <w:b/>
          <w:highlight w:val="green"/>
        </w:rPr>
        <w:t>DUPUYTREN CONTRACTURE</w:t>
      </w:r>
      <w:r w:rsidRPr="00B96386">
        <w:t>)</w:t>
      </w:r>
      <w:r>
        <w:t xml:space="preserve">—very common </w:t>
      </w:r>
    </w:p>
    <w:p w14:paraId="72CFA48F" w14:textId="77777777" w:rsidR="003F27A6" w:rsidRDefault="003F27A6" w:rsidP="003F27A6">
      <w:pPr>
        <w:numPr>
          <w:ilvl w:val="2"/>
          <w:numId w:val="22"/>
        </w:numPr>
      </w:pPr>
      <w:r w:rsidRPr="00B96386">
        <w:t>Unilateral or bilateral (50%)</w:t>
      </w:r>
    </w:p>
    <w:p w14:paraId="22E9066D" w14:textId="77777777" w:rsidR="003F27A6" w:rsidRDefault="003F27A6" w:rsidP="003F27A6">
      <w:pPr>
        <w:numPr>
          <w:ilvl w:val="2"/>
          <w:numId w:val="22"/>
        </w:numPr>
      </w:pPr>
      <w:r w:rsidRPr="00C550B3">
        <w:rPr>
          <w:rFonts w:ascii="Calibri" w:hAnsi="Calibri"/>
          <w:noProof/>
          <w:lang w:eastAsia="en-US"/>
        </w:rPr>
        <w:drawing>
          <wp:anchor distT="0" distB="0" distL="114300" distR="114300" simplePos="0" relativeHeight="251701248" behindDoc="0" locked="0" layoutInCell="1" allowOverlap="1" wp14:anchorId="35BF935A" wp14:editId="1184BBD0">
            <wp:simplePos x="0" y="0"/>
            <wp:positionH relativeFrom="column">
              <wp:posOffset>3771900</wp:posOffset>
            </wp:positionH>
            <wp:positionV relativeFrom="paragraph">
              <wp:posOffset>24130</wp:posOffset>
            </wp:positionV>
            <wp:extent cx="1283335" cy="914400"/>
            <wp:effectExtent l="25400" t="25400" r="37465" b="25400"/>
            <wp:wrapSquare wrapText="bothSides"/>
            <wp:docPr id="162818" name="Picture 2" descr="S01871-026-f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18" name="Picture 2" descr="S01871-026-f05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83335" cy="914400"/>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C550B3">
        <w:rPr>
          <w:noProof/>
          <w:lang w:eastAsia="en-US"/>
        </w:rPr>
        <w:drawing>
          <wp:inline distT="0" distB="0" distL="0" distR="0" wp14:anchorId="2C25E56B" wp14:editId="44DEFEF4">
            <wp:extent cx="1891030" cy="1196975"/>
            <wp:effectExtent l="0" t="0" r="0" b="0"/>
            <wp:docPr id="1617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94"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891030" cy="1196975"/>
                    </a:xfrm>
                    <a:prstGeom prst="rect">
                      <a:avLst/>
                    </a:prstGeom>
                    <a:noFill/>
                    <a:ln>
                      <a:noFill/>
                    </a:ln>
                    <a:extLst/>
                  </pic:spPr>
                </pic:pic>
              </a:graphicData>
            </a:graphic>
          </wp:inline>
        </w:drawing>
      </w:r>
    </w:p>
    <w:p w14:paraId="60A83C77" w14:textId="77777777" w:rsidR="003F27A6" w:rsidRDefault="003F27A6" w:rsidP="003F27A6">
      <w:pPr>
        <w:numPr>
          <w:ilvl w:val="3"/>
          <w:numId w:val="22"/>
        </w:numPr>
      </w:pPr>
      <w:r>
        <w:t xml:space="preserve">finger becomes nonfunctional </w:t>
      </w:r>
    </w:p>
    <w:p w14:paraId="31249C44" w14:textId="77777777" w:rsidR="003F27A6" w:rsidRPr="00B96386" w:rsidRDefault="003F27A6" w:rsidP="003F27A6">
      <w:pPr>
        <w:numPr>
          <w:ilvl w:val="3"/>
          <w:numId w:val="22"/>
        </w:numPr>
      </w:pPr>
      <w:r>
        <w:t>commonly affects finger 4 or 5</w:t>
      </w:r>
    </w:p>
    <w:p w14:paraId="648B99EB" w14:textId="77777777" w:rsidR="003F27A6" w:rsidRPr="00B96386" w:rsidRDefault="003F27A6" w:rsidP="003F27A6">
      <w:pPr>
        <w:numPr>
          <w:ilvl w:val="1"/>
          <w:numId w:val="22"/>
        </w:numPr>
      </w:pPr>
      <w:r w:rsidRPr="00B96386">
        <w:t>Plantar – usually unilateral</w:t>
      </w:r>
    </w:p>
    <w:p w14:paraId="5A9CB592" w14:textId="77777777" w:rsidR="003F27A6" w:rsidRDefault="003F27A6" w:rsidP="003F27A6">
      <w:pPr>
        <w:numPr>
          <w:ilvl w:val="1"/>
          <w:numId w:val="22"/>
        </w:numPr>
      </w:pPr>
      <w:r w:rsidRPr="00B96386">
        <w:t>Penile (</w:t>
      </w:r>
      <w:r w:rsidRPr="001C454B">
        <w:rPr>
          <w:b/>
          <w:highlight w:val="green"/>
        </w:rPr>
        <w:t>PEYRONIE DISEASE</w:t>
      </w:r>
      <w:r w:rsidRPr="00B96386">
        <w:t>)</w:t>
      </w:r>
    </w:p>
    <w:p w14:paraId="48EE7CC7" w14:textId="77777777" w:rsidR="003F27A6" w:rsidRDefault="003F27A6" w:rsidP="003F27A6">
      <w:pPr>
        <w:numPr>
          <w:ilvl w:val="1"/>
          <w:numId w:val="22"/>
        </w:numPr>
      </w:pPr>
      <w:r>
        <w:t>All of these cause abnormal contractures</w:t>
      </w:r>
    </w:p>
    <w:p w14:paraId="0035B6DD" w14:textId="77777777" w:rsidR="003F27A6" w:rsidRPr="00B96386" w:rsidRDefault="003F27A6" w:rsidP="003F27A6">
      <w:pPr>
        <w:numPr>
          <w:ilvl w:val="2"/>
          <w:numId w:val="22"/>
        </w:numPr>
      </w:pPr>
      <w:r>
        <w:t>Fingers curl, penis curves and interferes with reproduction</w:t>
      </w:r>
    </w:p>
    <w:p w14:paraId="27B4E439" w14:textId="77777777" w:rsidR="003F27A6" w:rsidRDefault="003F27A6" w:rsidP="003F27A6">
      <w:pPr>
        <w:numPr>
          <w:ilvl w:val="0"/>
          <w:numId w:val="22"/>
        </w:numPr>
        <w:rPr>
          <w:b/>
        </w:rPr>
      </w:pPr>
      <w:r w:rsidRPr="001C454B">
        <w:rPr>
          <w:b/>
          <w:highlight w:val="yellow"/>
        </w:rPr>
        <w:t>DEEP FIBROMATOSIS (DESMOID TUMOR)</w:t>
      </w:r>
    </w:p>
    <w:p w14:paraId="61A4316D" w14:textId="77777777" w:rsidR="003F27A6" w:rsidRPr="009E6435" w:rsidRDefault="003F27A6" w:rsidP="003F27A6">
      <w:pPr>
        <w:numPr>
          <w:ilvl w:val="1"/>
          <w:numId w:val="22"/>
        </w:numPr>
        <w:rPr>
          <w:b/>
        </w:rPr>
      </w:pPr>
      <w:r>
        <w:t xml:space="preserve">Overgrowth of fibrous tissue </w:t>
      </w:r>
    </w:p>
    <w:p w14:paraId="73091F33" w14:textId="77777777" w:rsidR="003F27A6" w:rsidRPr="00B96386" w:rsidRDefault="003F27A6" w:rsidP="003F27A6">
      <w:pPr>
        <w:numPr>
          <w:ilvl w:val="1"/>
          <w:numId w:val="22"/>
        </w:numPr>
      </w:pPr>
      <w:r w:rsidRPr="00B96386">
        <w:t>Extra-abdominal: m=w, shoulder, chest, back, thigh</w:t>
      </w:r>
    </w:p>
    <w:p w14:paraId="3FFEEA5A" w14:textId="77777777" w:rsidR="003F27A6" w:rsidRPr="00B96386" w:rsidRDefault="003F27A6" w:rsidP="003F27A6">
      <w:pPr>
        <w:numPr>
          <w:ilvl w:val="1"/>
          <w:numId w:val="22"/>
        </w:numPr>
      </w:pPr>
      <w:r w:rsidRPr="00B96386">
        <w:t xml:space="preserve">Abdominal: </w:t>
      </w:r>
      <w:r>
        <w:t xml:space="preserve">ant. Abd. Wall during or after </w:t>
      </w:r>
      <w:r w:rsidRPr="00B96386">
        <w:t>pregnancy</w:t>
      </w:r>
    </w:p>
    <w:p w14:paraId="31715E3B" w14:textId="77777777" w:rsidR="003F27A6" w:rsidRDefault="003F27A6" w:rsidP="003F27A6">
      <w:pPr>
        <w:numPr>
          <w:ilvl w:val="1"/>
          <w:numId w:val="22"/>
        </w:numPr>
      </w:pPr>
      <w:r w:rsidRPr="00B96386">
        <w:t>Intra-abdominal: mesentery</w:t>
      </w:r>
      <w:r>
        <w:t xml:space="preserve"> or pelvic wall in patients w/ G</w:t>
      </w:r>
      <w:r w:rsidRPr="00B96386">
        <w:t>ardner syndrome (familial adenomatous polyposis)</w:t>
      </w:r>
    </w:p>
    <w:p w14:paraId="6538C79C" w14:textId="77777777" w:rsidR="003F27A6" w:rsidRDefault="003F27A6" w:rsidP="003F27A6">
      <w:pPr>
        <w:numPr>
          <w:ilvl w:val="1"/>
          <w:numId w:val="22"/>
        </w:numPr>
      </w:pPr>
      <w:r>
        <w:t>Surgical removal is curative</w:t>
      </w:r>
    </w:p>
    <w:p w14:paraId="4E4EA521" w14:textId="77777777" w:rsidR="003F27A6" w:rsidRPr="00B96386" w:rsidRDefault="003F27A6" w:rsidP="003F27A6">
      <w:pPr>
        <w:numPr>
          <w:ilvl w:val="1"/>
          <w:numId w:val="22"/>
        </w:numPr>
      </w:pPr>
      <w:r>
        <w:t xml:space="preserve">These are commonly bx to see if they are malignant </w:t>
      </w:r>
    </w:p>
    <w:p w14:paraId="3A21CDB0" w14:textId="77777777" w:rsidR="003F27A6" w:rsidRDefault="003F27A6" w:rsidP="003F27A6">
      <w:pPr>
        <w:numPr>
          <w:ilvl w:val="0"/>
          <w:numId w:val="22"/>
        </w:numPr>
      </w:pPr>
      <w:r w:rsidRPr="001C454B">
        <w:rPr>
          <w:b/>
          <w:highlight w:val="yellow"/>
        </w:rPr>
        <w:t>FIBROSARCOMA</w:t>
      </w:r>
      <w:r w:rsidRPr="00B96386">
        <w:t xml:space="preserve"> </w:t>
      </w:r>
    </w:p>
    <w:p w14:paraId="3DDCA597" w14:textId="77777777" w:rsidR="003F27A6" w:rsidRPr="00B96386" w:rsidRDefault="003F27A6" w:rsidP="003F27A6">
      <w:pPr>
        <w:numPr>
          <w:ilvl w:val="1"/>
          <w:numId w:val="22"/>
        </w:numPr>
      </w:pPr>
      <w:r w:rsidRPr="00C550B3">
        <w:rPr>
          <w:rFonts w:ascii="Calibri" w:hAnsi="Calibri"/>
          <w:noProof/>
          <w:lang w:eastAsia="en-US"/>
        </w:rPr>
        <w:drawing>
          <wp:anchor distT="0" distB="0" distL="114300" distR="114300" simplePos="0" relativeHeight="251702272" behindDoc="0" locked="0" layoutInCell="1" allowOverlap="1" wp14:anchorId="39E7C29D" wp14:editId="0B21D110">
            <wp:simplePos x="0" y="0"/>
            <wp:positionH relativeFrom="column">
              <wp:posOffset>5372100</wp:posOffset>
            </wp:positionH>
            <wp:positionV relativeFrom="paragraph">
              <wp:posOffset>98425</wp:posOffset>
            </wp:positionV>
            <wp:extent cx="1110615" cy="792480"/>
            <wp:effectExtent l="25400" t="25400" r="32385" b="20320"/>
            <wp:wrapSquare wrapText="bothSides"/>
            <wp:docPr id="163842" name="Picture 2" descr="S01871-026-f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42" name="Picture 2" descr="S01871-026-f05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110615" cy="792480"/>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B96386">
        <w:t xml:space="preserve">malignant, rare but most common </w:t>
      </w:r>
      <w:r>
        <w:t xml:space="preserve">are </w:t>
      </w:r>
      <w:r w:rsidRPr="00B96386">
        <w:t>retroperitoneal, thigh, knee</w:t>
      </w:r>
    </w:p>
    <w:p w14:paraId="54C964BA" w14:textId="77777777" w:rsidR="003F27A6" w:rsidRPr="00E77E67" w:rsidRDefault="003F27A6" w:rsidP="003F27A6">
      <w:pPr>
        <w:numPr>
          <w:ilvl w:val="1"/>
          <w:numId w:val="22"/>
        </w:numPr>
      </w:pPr>
      <w:r>
        <w:rPr>
          <w:rFonts w:ascii="Calibri" w:hAnsi="Calibri"/>
          <w:noProof/>
          <w:lang w:eastAsia="en-US"/>
        </w:rPr>
        <w:t xml:space="preserve">Fibrosarcoma </w:t>
      </w:r>
    </w:p>
    <w:p w14:paraId="4D2A095D" w14:textId="77777777" w:rsidR="003F27A6" w:rsidRPr="001C454B" w:rsidRDefault="003F27A6" w:rsidP="003F27A6">
      <w:pPr>
        <w:numPr>
          <w:ilvl w:val="2"/>
          <w:numId w:val="22"/>
        </w:numPr>
      </w:pPr>
      <w:r>
        <w:rPr>
          <w:rFonts w:ascii="Calibri" w:hAnsi="Calibri"/>
          <w:noProof/>
          <w:lang w:eastAsia="en-US"/>
        </w:rPr>
        <w:t>Histology--</w:t>
      </w:r>
      <w:r w:rsidRPr="000B5BD9">
        <w:rPr>
          <w:rFonts w:ascii="Calibri" w:hAnsi="Calibri"/>
          <w:noProof/>
          <w:lang w:eastAsia="en-US"/>
        </w:rPr>
        <w:t>herringbone pattern</w:t>
      </w:r>
    </w:p>
    <w:p w14:paraId="60B60DCC" w14:textId="77777777" w:rsidR="003F27A6" w:rsidRPr="001C454B" w:rsidRDefault="003F27A6" w:rsidP="003F27A6">
      <w:pPr>
        <w:numPr>
          <w:ilvl w:val="2"/>
          <w:numId w:val="22"/>
        </w:numPr>
      </w:pPr>
      <w:r>
        <w:rPr>
          <w:rFonts w:ascii="Calibri" w:hAnsi="Calibri"/>
          <w:noProof/>
          <w:lang w:eastAsia="en-US"/>
        </w:rPr>
        <w:t>Nuclei are very very compact—density of nuclei points toward malignancy</w:t>
      </w:r>
    </w:p>
    <w:p w14:paraId="433C4338" w14:textId="77777777" w:rsidR="003F27A6" w:rsidRPr="001C454B" w:rsidRDefault="003F27A6" w:rsidP="003F27A6">
      <w:pPr>
        <w:numPr>
          <w:ilvl w:val="1"/>
          <w:numId w:val="22"/>
        </w:numPr>
      </w:pPr>
      <w:r>
        <w:rPr>
          <w:rFonts w:ascii="Calibri" w:hAnsi="Calibri"/>
          <w:noProof/>
          <w:lang w:eastAsia="en-US"/>
        </w:rPr>
        <w:t>Look for lots of mitotic figures to differentiate between this and fibromatosis</w:t>
      </w:r>
    </w:p>
    <w:p w14:paraId="79EB9BB3" w14:textId="77777777" w:rsidR="003F27A6" w:rsidRPr="000579CE" w:rsidRDefault="003F27A6" w:rsidP="003F27A6">
      <w:pPr>
        <w:numPr>
          <w:ilvl w:val="1"/>
          <w:numId w:val="22"/>
        </w:numPr>
      </w:pPr>
      <w:r>
        <w:rPr>
          <w:rFonts w:ascii="Calibri" w:hAnsi="Calibri"/>
          <w:noProof/>
          <w:lang w:eastAsia="en-US"/>
        </w:rPr>
        <w:t xml:space="preserve">Low grade are hard to tell if malignant or not; high grade is easy </w:t>
      </w:r>
    </w:p>
    <w:p w14:paraId="5EC1127E" w14:textId="77777777" w:rsidR="003F27A6" w:rsidRPr="000B5BD9" w:rsidRDefault="003F27A6" w:rsidP="003F27A6">
      <w:pPr>
        <w:numPr>
          <w:ilvl w:val="0"/>
          <w:numId w:val="22"/>
        </w:numPr>
        <w:rPr>
          <w:b/>
        </w:rPr>
      </w:pPr>
      <w:r w:rsidRPr="009E6435">
        <w:rPr>
          <w:rFonts w:ascii="Calibri" w:hAnsi="Calibri"/>
          <w:b/>
          <w:noProof/>
          <w:lang w:eastAsia="en-US"/>
        </w:rPr>
        <w:t>FIBROHISTIOCYTIC TUMORS</w:t>
      </w:r>
      <w:r w:rsidRPr="000B5BD9">
        <w:rPr>
          <w:noProof/>
          <w:lang w:eastAsia="en-US"/>
        </w:rPr>
        <w:t xml:space="preserve"> </w:t>
      </w:r>
    </w:p>
    <w:p w14:paraId="2FEF5E57" w14:textId="77777777" w:rsidR="003F27A6" w:rsidRPr="009E6435" w:rsidRDefault="003F27A6" w:rsidP="003F27A6">
      <w:pPr>
        <w:numPr>
          <w:ilvl w:val="1"/>
          <w:numId w:val="22"/>
        </w:numPr>
        <w:rPr>
          <w:b/>
        </w:rPr>
      </w:pPr>
      <w:r w:rsidRPr="001C454B">
        <w:rPr>
          <w:b/>
          <w:highlight w:val="yellow"/>
        </w:rPr>
        <w:t>DERMATOFIBROMA (BENIGN FIBROUS HISTIOCYTOMA)</w:t>
      </w:r>
      <w:r>
        <w:rPr>
          <w:b/>
        </w:rPr>
        <w:t>—</w:t>
      </w:r>
      <w:r>
        <w:t xml:space="preserve">common! </w:t>
      </w:r>
    </w:p>
    <w:p w14:paraId="0D02FF08" w14:textId="77777777" w:rsidR="003F27A6" w:rsidRDefault="003F27A6" w:rsidP="003F27A6">
      <w:pPr>
        <w:numPr>
          <w:ilvl w:val="2"/>
          <w:numId w:val="22"/>
        </w:numPr>
      </w:pPr>
      <w:r w:rsidRPr="00B96386">
        <w:t>Common, small painless mass, dermis or subcutis</w:t>
      </w:r>
    </w:p>
    <w:p w14:paraId="46FE9E10" w14:textId="77777777" w:rsidR="003F27A6" w:rsidRPr="00B96386" w:rsidRDefault="003F27A6" w:rsidP="003F27A6">
      <w:pPr>
        <w:numPr>
          <w:ilvl w:val="2"/>
          <w:numId w:val="22"/>
        </w:numPr>
      </w:pPr>
      <w:r>
        <w:t xml:space="preserve">Usually freely movable </w:t>
      </w:r>
    </w:p>
    <w:p w14:paraId="3102A295" w14:textId="77777777" w:rsidR="003F27A6" w:rsidRDefault="003F27A6" w:rsidP="003F27A6">
      <w:pPr>
        <w:numPr>
          <w:ilvl w:val="2"/>
          <w:numId w:val="22"/>
        </w:numPr>
      </w:pPr>
      <w:r w:rsidRPr="00B96386">
        <w:t>Several variants</w:t>
      </w:r>
    </w:p>
    <w:p w14:paraId="4D23EEA4" w14:textId="77777777" w:rsidR="003F27A6" w:rsidRPr="00B96386" w:rsidRDefault="003F27A6" w:rsidP="003F27A6">
      <w:pPr>
        <w:numPr>
          <w:ilvl w:val="2"/>
          <w:numId w:val="22"/>
        </w:numPr>
      </w:pPr>
      <w:r>
        <w:t xml:space="preserve">Removed usually for cosmetic purposes </w:t>
      </w:r>
    </w:p>
    <w:p w14:paraId="7686F27A" w14:textId="77777777" w:rsidR="003F27A6" w:rsidRPr="009E6435" w:rsidRDefault="003F27A6" w:rsidP="003F27A6">
      <w:pPr>
        <w:numPr>
          <w:ilvl w:val="1"/>
          <w:numId w:val="22"/>
        </w:numPr>
        <w:rPr>
          <w:b/>
        </w:rPr>
      </w:pPr>
      <w:r w:rsidRPr="001C454B">
        <w:rPr>
          <w:b/>
          <w:highlight w:val="yellow"/>
        </w:rPr>
        <w:t>MALIGNANT FIBROUS HISTIOCYTOMA (MFH)</w:t>
      </w:r>
    </w:p>
    <w:p w14:paraId="3211178D" w14:textId="77777777" w:rsidR="003F27A6" w:rsidRDefault="003F27A6" w:rsidP="003F27A6">
      <w:pPr>
        <w:numPr>
          <w:ilvl w:val="2"/>
          <w:numId w:val="22"/>
        </w:numPr>
      </w:pPr>
      <w:r w:rsidRPr="007E3239">
        <w:rPr>
          <w:noProof/>
          <w:lang w:eastAsia="en-US"/>
        </w:rPr>
        <w:drawing>
          <wp:anchor distT="0" distB="0" distL="114300" distR="114300" simplePos="0" relativeHeight="251700224" behindDoc="0" locked="0" layoutInCell="1" allowOverlap="1" wp14:anchorId="2B5E05FD" wp14:editId="51189712">
            <wp:simplePos x="0" y="0"/>
            <wp:positionH relativeFrom="column">
              <wp:posOffset>5486400</wp:posOffset>
            </wp:positionH>
            <wp:positionV relativeFrom="paragraph">
              <wp:posOffset>-9525</wp:posOffset>
            </wp:positionV>
            <wp:extent cx="1186180" cy="854075"/>
            <wp:effectExtent l="25400" t="25400" r="33020" b="34925"/>
            <wp:wrapSquare wrapText="bothSides"/>
            <wp:docPr id="165890" name="Picture 2" descr="S01871-026-f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90" name="Picture 2" descr="S01871-026-f05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186180" cy="854075"/>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B96386">
        <w:t xml:space="preserve">Now classified as a </w:t>
      </w:r>
      <w:r w:rsidRPr="00E77E67">
        <w:rPr>
          <w:b/>
          <w:highlight w:val="yellow"/>
        </w:rPr>
        <w:t>FIBROSARCOMA</w:t>
      </w:r>
      <w:r w:rsidRPr="00B96386">
        <w:t>, usually pleomorphic</w:t>
      </w:r>
    </w:p>
    <w:p w14:paraId="54C13EFC" w14:textId="77777777" w:rsidR="003F27A6" w:rsidRPr="00B96386" w:rsidRDefault="003F27A6" w:rsidP="003F27A6">
      <w:pPr>
        <w:numPr>
          <w:ilvl w:val="3"/>
          <w:numId w:val="22"/>
        </w:numPr>
      </w:pPr>
      <w:r>
        <w:t>Deep lesions –more likely to be a sarcoma</w:t>
      </w:r>
    </w:p>
    <w:p w14:paraId="149A1D52" w14:textId="77777777" w:rsidR="003F27A6" w:rsidRPr="00B96386" w:rsidRDefault="003F27A6" w:rsidP="003F27A6">
      <w:pPr>
        <w:numPr>
          <w:ilvl w:val="2"/>
          <w:numId w:val="22"/>
        </w:numPr>
      </w:pPr>
      <w:r w:rsidRPr="00B96386">
        <w:t>Common, malignant, several varian</w:t>
      </w:r>
      <w:r>
        <w:t xml:space="preserve">ts, very aggressive (except for </w:t>
      </w:r>
      <w:r w:rsidRPr="00B96386">
        <w:t>angiomatoid varian</w:t>
      </w:r>
      <w:r>
        <w:t>t which occurs in young adults—much less aggressive)</w:t>
      </w:r>
    </w:p>
    <w:p w14:paraId="7763891C" w14:textId="77777777" w:rsidR="003F27A6" w:rsidRDefault="003F27A6" w:rsidP="003F27A6">
      <w:pPr>
        <w:numPr>
          <w:ilvl w:val="2"/>
          <w:numId w:val="22"/>
        </w:numPr>
      </w:pPr>
      <w:r w:rsidRPr="00B96386">
        <w:t>Muscles of proximal extremities or retroperitoneal</w:t>
      </w:r>
    </w:p>
    <w:p w14:paraId="408FEB76" w14:textId="77777777" w:rsidR="003F27A6" w:rsidRPr="00B96386" w:rsidRDefault="003F27A6" w:rsidP="003F27A6">
      <w:pPr>
        <w:numPr>
          <w:ilvl w:val="2"/>
          <w:numId w:val="22"/>
        </w:numPr>
      </w:pPr>
      <w:r w:rsidRPr="007E3239">
        <w:t xml:space="preserve">MFH – </w:t>
      </w:r>
      <w:r>
        <w:t xml:space="preserve">Has </w:t>
      </w:r>
      <w:r w:rsidRPr="007E3239">
        <w:t>storiform pattern (cartwheel spokes)</w:t>
      </w:r>
      <w:r>
        <w:t>—dense nuclei !!!!</w:t>
      </w:r>
    </w:p>
    <w:p w14:paraId="6C48E41B" w14:textId="77777777" w:rsidR="003F27A6" w:rsidRPr="007E3239" w:rsidRDefault="003F27A6" w:rsidP="003F27A6">
      <w:pPr>
        <w:rPr>
          <w:b/>
          <w:u w:val="single"/>
        </w:rPr>
      </w:pPr>
      <w:r w:rsidRPr="007E3239">
        <w:rPr>
          <w:b/>
          <w:u w:val="single"/>
        </w:rPr>
        <w:t>SKELETAL MUSCLE TUMORS</w:t>
      </w:r>
    </w:p>
    <w:p w14:paraId="4363E2A2" w14:textId="77777777" w:rsidR="003F27A6" w:rsidRPr="00B96386" w:rsidRDefault="003F27A6" w:rsidP="003F27A6">
      <w:pPr>
        <w:numPr>
          <w:ilvl w:val="0"/>
          <w:numId w:val="22"/>
        </w:numPr>
      </w:pPr>
      <w:r w:rsidRPr="00E77E67">
        <w:rPr>
          <w:b/>
          <w:highlight w:val="yellow"/>
        </w:rPr>
        <w:t>RHABDOMYOSARCOMA</w:t>
      </w:r>
      <w:r w:rsidRPr="00B96386">
        <w:t xml:space="preserve"> – malignant, aggressive</w:t>
      </w:r>
    </w:p>
    <w:p w14:paraId="69FA4062" w14:textId="77777777" w:rsidR="003F27A6" w:rsidRPr="00B96386" w:rsidRDefault="003F27A6" w:rsidP="003F27A6">
      <w:pPr>
        <w:numPr>
          <w:ilvl w:val="1"/>
          <w:numId w:val="22"/>
        </w:numPr>
      </w:pPr>
      <w:r w:rsidRPr="00B96386">
        <w:t>The most common soft tissue sarcoma in kids, &lt;20yrs</w:t>
      </w:r>
      <w:r>
        <w:t xml:space="preserve"> but overall its not very common </w:t>
      </w:r>
    </w:p>
    <w:p w14:paraId="4084E025" w14:textId="77777777" w:rsidR="003F27A6" w:rsidRPr="00B96386" w:rsidRDefault="003F27A6" w:rsidP="003F27A6">
      <w:pPr>
        <w:numPr>
          <w:ilvl w:val="1"/>
          <w:numId w:val="22"/>
        </w:numPr>
      </w:pPr>
      <w:r>
        <w:t xml:space="preserve">Look for </w:t>
      </w:r>
      <w:r w:rsidRPr="00B96386">
        <w:t>Rhabdomyoblast</w:t>
      </w:r>
    </w:p>
    <w:p w14:paraId="4497BE89" w14:textId="77777777" w:rsidR="003F27A6" w:rsidRPr="00B96386" w:rsidRDefault="003F27A6" w:rsidP="003F27A6">
      <w:pPr>
        <w:numPr>
          <w:ilvl w:val="1"/>
          <w:numId w:val="22"/>
        </w:numPr>
      </w:pPr>
      <w:r w:rsidRPr="007E3239">
        <w:rPr>
          <w:noProof/>
          <w:lang w:eastAsia="en-US"/>
        </w:rPr>
        <w:drawing>
          <wp:anchor distT="0" distB="0" distL="114300" distR="114300" simplePos="0" relativeHeight="251703296" behindDoc="0" locked="0" layoutInCell="1" allowOverlap="1" wp14:anchorId="3768776A" wp14:editId="3DB9EA3C">
            <wp:simplePos x="0" y="0"/>
            <wp:positionH relativeFrom="column">
              <wp:posOffset>5257800</wp:posOffset>
            </wp:positionH>
            <wp:positionV relativeFrom="paragraph">
              <wp:posOffset>69215</wp:posOffset>
            </wp:positionV>
            <wp:extent cx="1280160" cy="821690"/>
            <wp:effectExtent l="0" t="0" r="0" b="0"/>
            <wp:wrapSquare wrapText="bothSides"/>
            <wp:docPr id="167939" name="Picture 3" descr="C18FF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7939" name="Picture 3" descr="C18FF9"/>
                    <pic:cNvPicPr>
                      <a:picLocks noGrp="1"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80160" cy="82169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B96386">
        <w:t>Most common genetic abnormality t(2;13) (</w:t>
      </w:r>
      <w:r>
        <w:t>PAX2-FKHR</w:t>
      </w:r>
      <w:r w:rsidRPr="00B96386">
        <w:t xml:space="preserve"> fusion)</w:t>
      </w:r>
    </w:p>
    <w:p w14:paraId="0C757879" w14:textId="77777777" w:rsidR="003F27A6" w:rsidRPr="009E6435" w:rsidRDefault="003F27A6" w:rsidP="003F27A6">
      <w:pPr>
        <w:numPr>
          <w:ilvl w:val="1"/>
          <w:numId w:val="22"/>
        </w:numPr>
        <w:rPr>
          <w:b/>
        </w:rPr>
      </w:pPr>
      <w:r w:rsidRPr="00E77E67">
        <w:rPr>
          <w:b/>
          <w:highlight w:val="yellow"/>
        </w:rPr>
        <w:t>EMBRYONAL TYPE</w:t>
      </w:r>
      <w:r>
        <w:rPr>
          <w:b/>
        </w:rPr>
        <w:t xml:space="preserve">—clinical dx </w:t>
      </w:r>
    </w:p>
    <w:p w14:paraId="119B6040" w14:textId="77777777" w:rsidR="003F27A6" w:rsidRDefault="003F27A6" w:rsidP="003F27A6">
      <w:pPr>
        <w:numPr>
          <w:ilvl w:val="2"/>
          <w:numId w:val="22"/>
        </w:numPr>
      </w:pPr>
      <w:r w:rsidRPr="00B96386">
        <w:t>Rare, but most common in kids &lt;5</w:t>
      </w:r>
      <w:r>
        <w:t>yrs</w:t>
      </w:r>
    </w:p>
    <w:p w14:paraId="10C823C3" w14:textId="77777777" w:rsidR="003F27A6" w:rsidRDefault="003F27A6" w:rsidP="003F27A6">
      <w:pPr>
        <w:numPr>
          <w:ilvl w:val="2"/>
          <w:numId w:val="22"/>
        </w:numPr>
      </w:pPr>
      <w:r w:rsidRPr="00E77E67">
        <w:rPr>
          <w:highlight w:val="green"/>
        </w:rPr>
        <w:t>Polypoid mass protruding from vagina</w:t>
      </w:r>
      <w:r>
        <w:t xml:space="preserve"> (</w:t>
      </w:r>
      <w:r w:rsidRPr="00E77E67">
        <w:rPr>
          <w:b/>
          <w:highlight w:val="green"/>
        </w:rPr>
        <w:t>SARCOMA BOTRYOIDES</w:t>
      </w:r>
      <w:r>
        <w:t>)—looks like a cluster of grapes</w:t>
      </w:r>
    </w:p>
    <w:p w14:paraId="69109F44" w14:textId="77777777" w:rsidR="003F27A6" w:rsidRPr="00B96386" w:rsidRDefault="003F27A6" w:rsidP="003F27A6">
      <w:pPr>
        <w:numPr>
          <w:ilvl w:val="3"/>
          <w:numId w:val="22"/>
        </w:numPr>
      </w:pPr>
      <w:r>
        <w:t>O</w:t>
      </w:r>
      <w:r w:rsidRPr="00B96386">
        <w:t>r mass in nose, ear, orbit</w:t>
      </w:r>
    </w:p>
    <w:p w14:paraId="3DBAF315" w14:textId="77777777" w:rsidR="003F27A6" w:rsidRPr="009E6435" w:rsidRDefault="003F27A6" w:rsidP="003F27A6">
      <w:pPr>
        <w:numPr>
          <w:ilvl w:val="1"/>
          <w:numId w:val="22"/>
        </w:numPr>
        <w:rPr>
          <w:b/>
        </w:rPr>
      </w:pPr>
      <w:r w:rsidRPr="00E77E67">
        <w:rPr>
          <w:b/>
        </w:rPr>
        <w:t>ALVEOLAR TYPE</w:t>
      </w:r>
    </w:p>
    <w:p w14:paraId="480C3E60" w14:textId="77777777" w:rsidR="003F27A6" w:rsidRDefault="003F27A6" w:rsidP="003F27A6">
      <w:pPr>
        <w:numPr>
          <w:ilvl w:val="2"/>
          <w:numId w:val="22"/>
        </w:numPr>
      </w:pPr>
      <w:r w:rsidRPr="00B96386">
        <w:t xml:space="preserve">Most common teens, </w:t>
      </w:r>
      <w:r w:rsidRPr="00E77E67">
        <w:rPr>
          <w:b/>
        </w:rPr>
        <w:t>deep muscles</w:t>
      </w:r>
      <w:r w:rsidRPr="00B96386">
        <w:t xml:space="preserve"> of extremities</w:t>
      </w:r>
      <w:r>
        <w:t xml:space="preserve"> (deep= more likely to be malignant)</w:t>
      </w:r>
    </w:p>
    <w:p w14:paraId="18C1C93C" w14:textId="77777777" w:rsidR="003F27A6" w:rsidRPr="00B96386" w:rsidRDefault="003F27A6" w:rsidP="003F27A6">
      <w:pPr>
        <w:numPr>
          <w:ilvl w:val="2"/>
          <w:numId w:val="22"/>
        </w:numPr>
      </w:pPr>
      <w:r w:rsidRPr="007E3239">
        <w:rPr>
          <w:noProof/>
          <w:lang w:eastAsia="en-US"/>
        </w:rPr>
        <w:drawing>
          <wp:inline distT="0" distB="0" distL="0" distR="0" wp14:anchorId="205BD9A3" wp14:editId="7EB913E2">
            <wp:extent cx="601436" cy="427409"/>
            <wp:effectExtent l="25400" t="25400" r="33655" b="29845"/>
            <wp:docPr id="168962" name="Picture 2" descr="S01871-026-f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2" name="Picture 2" descr="S01871-026-f06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1672" cy="427577"/>
                    </a:xfrm>
                    <a:prstGeom prst="rect">
                      <a:avLst/>
                    </a:prstGeom>
                    <a:noFill/>
                    <a:ln w="9525">
                      <a:solidFill>
                        <a:schemeClr val="tx1"/>
                      </a:solidFill>
                      <a:miter lim="800000"/>
                      <a:headEnd/>
                      <a:tailEnd/>
                    </a:ln>
                    <a:extLst/>
                  </pic:spPr>
                </pic:pic>
              </a:graphicData>
            </a:graphic>
          </wp:inline>
        </w:drawing>
      </w:r>
    </w:p>
    <w:p w14:paraId="5D51CCE6" w14:textId="77777777" w:rsidR="003F27A6" w:rsidRPr="009E6435" w:rsidRDefault="003F27A6" w:rsidP="003F27A6">
      <w:pPr>
        <w:numPr>
          <w:ilvl w:val="1"/>
          <w:numId w:val="22"/>
        </w:numPr>
        <w:rPr>
          <w:b/>
        </w:rPr>
      </w:pPr>
      <w:r w:rsidRPr="00E77E67">
        <w:rPr>
          <w:b/>
        </w:rPr>
        <w:t>PLEOMORPHIC TYPE</w:t>
      </w:r>
    </w:p>
    <w:p w14:paraId="262E860C" w14:textId="77777777" w:rsidR="003F27A6" w:rsidRDefault="003F27A6" w:rsidP="003F27A6">
      <w:pPr>
        <w:numPr>
          <w:ilvl w:val="2"/>
          <w:numId w:val="22"/>
        </w:numPr>
      </w:pPr>
      <w:r w:rsidRPr="00B96386">
        <w:t xml:space="preserve">Adults, </w:t>
      </w:r>
      <w:r w:rsidRPr="00E77E67">
        <w:rPr>
          <w:b/>
        </w:rPr>
        <w:t>deep soft</w:t>
      </w:r>
      <w:r w:rsidRPr="00B96386">
        <w:t xml:space="preserve"> tissues</w:t>
      </w:r>
      <w:r>
        <w:t xml:space="preserve"> (deep= more likely to be malignant)</w:t>
      </w:r>
    </w:p>
    <w:p w14:paraId="61D942D0" w14:textId="77777777" w:rsidR="003F27A6" w:rsidRPr="007E3239" w:rsidRDefault="003F27A6" w:rsidP="003F27A6">
      <w:pPr>
        <w:rPr>
          <w:b/>
          <w:u w:val="single"/>
        </w:rPr>
      </w:pPr>
      <w:r w:rsidRPr="007E3239">
        <w:rPr>
          <w:b/>
          <w:u w:val="single"/>
        </w:rPr>
        <w:t>SMOOTH MUSCLE TUMORS</w:t>
      </w:r>
    </w:p>
    <w:p w14:paraId="66E51833" w14:textId="77777777" w:rsidR="003F27A6" w:rsidRPr="009E6435" w:rsidRDefault="003F27A6" w:rsidP="003F27A6">
      <w:pPr>
        <w:numPr>
          <w:ilvl w:val="0"/>
          <w:numId w:val="22"/>
        </w:numPr>
        <w:rPr>
          <w:b/>
        </w:rPr>
      </w:pPr>
      <w:r w:rsidRPr="00E77E67">
        <w:rPr>
          <w:b/>
          <w:highlight w:val="yellow"/>
        </w:rPr>
        <w:t>LEIOMYOMA</w:t>
      </w:r>
      <w:r>
        <w:rPr>
          <w:b/>
        </w:rPr>
        <w:t xml:space="preserve"> </w:t>
      </w:r>
      <w:r w:rsidRPr="00E77E67">
        <w:t>--#1 benign SM tumor of the uterus</w:t>
      </w:r>
    </w:p>
    <w:p w14:paraId="7DDE5948" w14:textId="77777777" w:rsidR="003F27A6" w:rsidRPr="00B96386" w:rsidRDefault="003F27A6" w:rsidP="003F27A6">
      <w:pPr>
        <w:numPr>
          <w:ilvl w:val="1"/>
          <w:numId w:val="22"/>
        </w:numPr>
      </w:pPr>
      <w:r w:rsidRPr="00B96386">
        <w:t>Benign, uterus (25% of all women), also skin, 1-2 cm</w:t>
      </w:r>
    </w:p>
    <w:p w14:paraId="5614098E" w14:textId="77777777" w:rsidR="003F27A6" w:rsidRPr="00B96386" w:rsidRDefault="003F27A6" w:rsidP="003F27A6">
      <w:pPr>
        <w:numPr>
          <w:ilvl w:val="1"/>
          <w:numId w:val="22"/>
        </w:numPr>
      </w:pPr>
      <w:r w:rsidRPr="00B96386">
        <w:t>Multiple skin lesions may be associated with renal cell carcinoma</w:t>
      </w:r>
    </w:p>
    <w:p w14:paraId="59BF63BA" w14:textId="77777777" w:rsidR="003F27A6" w:rsidRPr="009E6435" w:rsidRDefault="003F27A6" w:rsidP="003F27A6">
      <w:pPr>
        <w:numPr>
          <w:ilvl w:val="0"/>
          <w:numId w:val="22"/>
        </w:numPr>
        <w:rPr>
          <w:b/>
        </w:rPr>
      </w:pPr>
      <w:r w:rsidRPr="00E77E67">
        <w:rPr>
          <w:b/>
          <w:highlight w:val="yellow"/>
        </w:rPr>
        <w:t>LEIOMYOSARCOMA</w:t>
      </w:r>
      <w:r w:rsidRPr="009E6435">
        <w:rPr>
          <w:b/>
        </w:rPr>
        <w:t xml:space="preserve"> </w:t>
      </w:r>
      <w:r>
        <w:rPr>
          <w:b/>
        </w:rPr>
        <w:t>of the uterus–</w:t>
      </w:r>
      <w:r w:rsidRPr="00E77E67">
        <w:t>not very common</w:t>
      </w:r>
      <w:r>
        <w:rPr>
          <w:b/>
        </w:rPr>
        <w:t xml:space="preserve"> </w:t>
      </w:r>
    </w:p>
    <w:p w14:paraId="1E61B9ED" w14:textId="77777777" w:rsidR="003F27A6" w:rsidRPr="00B96386" w:rsidRDefault="003F27A6" w:rsidP="003F27A6">
      <w:pPr>
        <w:numPr>
          <w:ilvl w:val="1"/>
          <w:numId w:val="22"/>
        </w:numPr>
      </w:pPr>
      <w:r>
        <w:t>Adults, W&gt;M</w:t>
      </w:r>
    </w:p>
    <w:p w14:paraId="26268D65" w14:textId="77777777" w:rsidR="003F27A6" w:rsidRPr="00B96386" w:rsidRDefault="003F27A6" w:rsidP="003F27A6">
      <w:pPr>
        <w:numPr>
          <w:ilvl w:val="1"/>
          <w:numId w:val="22"/>
        </w:numPr>
      </w:pPr>
      <w:r w:rsidRPr="00B96386">
        <w:t xml:space="preserve">Skin or </w:t>
      </w:r>
      <w:r w:rsidRPr="00E77E67">
        <w:rPr>
          <w:b/>
        </w:rPr>
        <w:t>deep tissue</w:t>
      </w:r>
      <w:r w:rsidRPr="00B96386">
        <w:t xml:space="preserve"> of extremities and retroperitoneum</w:t>
      </w:r>
      <w:r>
        <w:t>; (deep= more likely to be malignant)</w:t>
      </w:r>
    </w:p>
    <w:p w14:paraId="300B1C6E" w14:textId="77777777" w:rsidR="003F27A6" w:rsidRPr="009E6435" w:rsidRDefault="003F27A6" w:rsidP="003F27A6">
      <w:pPr>
        <w:numPr>
          <w:ilvl w:val="0"/>
          <w:numId w:val="22"/>
        </w:numPr>
        <w:rPr>
          <w:b/>
        </w:rPr>
      </w:pPr>
      <w:r w:rsidRPr="002046A0">
        <w:rPr>
          <w:b/>
          <w:noProof/>
          <w:lang w:eastAsia="en-US"/>
        </w:rPr>
        <w:drawing>
          <wp:anchor distT="0" distB="0" distL="114300" distR="114300" simplePos="0" relativeHeight="251704320" behindDoc="0" locked="0" layoutInCell="1" allowOverlap="1" wp14:anchorId="1D3CC4DB" wp14:editId="3F58D3DC">
            <wp:simplePos x="0" y="0"/>
            <wp:positionH relativeFrom="column">
              <wp:posOffset>5829300</wp:posOffset>
            </wp:positionH>
            <wp:positionV relativeFrom="paragraph">
              <wp:posOffset>144780</wp:posOffset>
            </wp:positionV>
            <wp:extent cx="940435" cy="671195"/>
            <wp:effectExtent l="25400" t="25400" r="24765" b="14605"/>
            <wp:wrapSquare wrapText="bothSides"/>
            <wp:docPr id="172034" name="Picture 2" descr="S01871-026-f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4" name="Picture 2" descr="S01871-026-f06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40435" cy="671195"/>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E77E67">
        <w:rPr>
          <w:b/>
          <w:highlight w:val="yellow"/>
        </w:rPr>
        <w:t>SYNOVIAL SARCOMA</w:t>
      </w:r>
      <w:r>
        <w:rPr>
          <w:b/>
        </w:rPr>
        <w:t>—</w:t>
      </w:r>
      <w:r>
        <w:t>MISNOMER—most of these do not occur in joint spaces!!</w:t>
      </w:r>
    </w:p>
    <w:p w14:paraId="354E7F67" w14:textId="77777777" w:rsidR="003F27A6" w:rsidRPr="00B96386" w:rsidRDefault="003F27A6" w:rsidP="003F27A6">
      <w:pPr>
        <w:numPr>
          <w:ilvl w:val="1"/>
          <w:numId w:val="22"/>
        </w:numPr>
      </w:pPr>
      <w:r w:rsidRPr="00B96386">
        <w:t>Most deep soft tissues near large jo</w:t>
      </w:r>
      <w:r>
        <w:t>ints (but most are not in joint space</w:t>
      </w:r>
      <w:r w:rsidRPr="00B96386">
        <w:t>)</w:t>
      </w:r>
    </w:p>
    <w:p w14:paraId="1F7A6B49" w14:textId="77777777" w:rsidR="003F27A6" w:rsidRPr="00B96386" w:rsidRDefault="003F27A6" w:rsidP="003F27A6">
      <w:pPr>
        <w:numPr>
          <w:ilvl w:val="1"/>
          <w:numId w:val="22"/>
        </w:numPr>
      </w:pPr>
      <w:r>
        <w:t xml:space="preserve">Very </w:t>
      </w:r>
      <w:r w:rsidRPr="00B96386">
        <w:t xml:space="preserve">Malignant, </w:t>
      </w:r>
      <w:r>
        <w:t xml:space="preserve">highly </w:t>
      </w:r>
      <w:r w:rsidRPr="00B96386">
        <w:t>aggressive</w:t>
      </w:r>
    </w:p>
    <w:p w14:paraId="36729355" w14:textId="77777777" w:rsidR="003F27A6" w:rsidRPr="00B96386" w:rsidRDefault="003F27A6" w:rsidP="003F27A6">
      <w:pPr>
        <w:numPr>
          <w:ilvl w:val="1"/>
          <w:numId w:val="22"/>
        </w:numPr>
      </w:pPr>
      <w:r w:rsidRPr="00B96386">
        <w:t>Biphasic – classic (also, monophasic)</w:t>
      </w:r>
    </w:p>
    <w:p w14:paraId="648AE61D" w14:textId="77777777" w:rsidR="003F27A6" w:rsidRPr="00B96386" w:rsidRDefault="003F27A6" w:rsidP="003F27A6">
      <w:pPr>
        <w:numPr>
          <w:ilvl w:val="2"/>
          <w:numId w:val="22"/>
        </w:numPr>
      </w:pPr>
      <w:r w:rsidRPr="00B96386">
        <w:t>Spindle cells</w:t>
      </w:r>
      <w:r>
        <w:t>—like we see in most sarcomas</w:t>
      </w:r>
    </w:p>
    <w:p w14:paraId="3FAAD641" w14:textId="77777777" w:rsidR="003F27A6" w:rsidRPr="00B96386" w:rsidRDefault="003F27A6" w:rsidP="003F27A6">
      <w:pPr>
        <w:numPr>
          <w:ilvl w:val="2"/>
          <w:numId w:val="22"/>
        </w:numPr>
      </w:pPr>
      <w:r w:rsidRPr="00B96386">
        <w:t>Epithelial cells</w:t>
      </w:r>
      <w:r>
        <w:t>—they almost look like glands sometimes</w:t>
      </w:r>
      <w:r w:rsidRPr="00B96386">
        <w:t xml:space="preserve"> (</w:t>
      </w:r>
      <w:r>
        <w:t>to tell these two apart—</w:t>
      </w:r>
      <w:r w:rsidRPr="00B96386">
        <w:t>positive keratin</w:t>
      </w:r>
      <w:r>
        <w:t xml:space="preserve"> (commonly we see keratin + in carcinomas)</w:t>
      </w:r>
      <w:r w:rsidRPr="00B96386">
        <w:t xml:space="preserve"> </w:t>
      </w:r>
      <w:r>
        <w:t>&amp;</w:t>
      </w:r>
      <w:r w:rsidRPr="00B96386">
        <w:t xml:space="preserve"> </w:t>
      </w:r>
      <w:r>
        <w:t>EMA: epithelial membrane antigens</w:t>
      </w:r>
      <w:r w:rsidRPr="00B96386">
        <w:t>)</w:t>
      </w:r>
    </w:p>
    <w:p w14:paraId="17EA4EC9" w14:textId="77777777" w:rsidR="003F27A6" w:rsidRPr="00647E20" w:rsidRDefault="003F27A6" w:rsidP="003F27A6">
      <w:pPr>
        <w:numPr>
          <w:ilvl w:val="1"/>
          <w:numId w:val="22"/>
        </w:numPr>
        <w:rPr>
          <w:b/>
        </w:rPr>
      </w:pPr>
      <w:r w:rsidRPr="00E77E67">
        <w:rPr>
          <w:b/>
          <w:highlight w:val="green"/>
        </w:rPr>
        <w:t>Characteristic genetic abnormality t(x;18)</w:t>
      </w:r>
    </w:p>
    <w:p w14:paraId="12DD4053" w14:textId="77777777" w:rsidR="000B35B4" w:rsidRDefault="000B35B4">
      <w:bookmarkStart w:id="0" w:name="_GoBack"/>
      <w:bookmarkEnd w:id="0"/>
    </w:p>
    <w:sectPr w:rsidR="000B35B4" w:rsidSect="008650EE">
      <w:headerReference w:type="default" r:id="rId79"/>
      <w:footerReference w:type="even" r:id="rId80"/>
      <w:footerReference w:type="default" r:id="rId81"/>
      <w:pgSz w:w="12240" w:h="15840"/>
      <w:pgMar w:top="720" w:right="720" w:bottom="720" w:left="72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816EEA" w14:textId="77777777" w:rsidR="003F27A6" w:rsidRDefault="003F27A6" w:rsidP="003F27A6">
      <w:r>
        <w:separator/>
      </w:r>
    </w:p>
  </w:endnote>
  <w:endnote w:type="continuationSeparator" w:id="0">
    <w:p w14:paraId="49035E81" w14:textId="77777777" w:rsidR="003F27A6" w:rsidRDefault="003F27A6" w:rsidP="003F27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Times">
    <w:panose1 w:val="02000500000000000000"/>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ＭＳ Ｐゴシック">
    <w:charset w:val="4E"/>
    <w:family w:val="auto"/>
    <w:pitch w:val="variable"/>
    <w:sig w:usb0="E00002FF" w:usb1="6AC7FDFB" w:usb2="00000012" w:usb3="00000000" w:csb0="0002009F"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A8A463" w14:textId="77777777" w:rsidR="002046A0" w:rsidRDefault="00BE4913" w:rsidP="00B9638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8B75065" w14:textId="77777777" w:rsidR="002046A0" w:rsidRDefault="00BE4913" w:rsidP="00B96386">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AF5D3F" w14:textId="77777777" w:rsidR="002046A0" w:rsidRDefault="00BE4913" w:rsidP="00B9638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639920C3" w14:textId="77777777" w:rsidR="002046A0" w:rsidRDefault="00BE4913" w:rsidP="00B96386">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C471A4" w14:textId="77777777" w:rsidR="003F27A6" w:rsidRDefault="003F27A6" w:rsidP="003F27A6">
      <w:r>
        <w:separator/>
      </w:r>
    </w:p>
  </w:footnote>
  <w:footnote w:type="continuationSeparator" w:id="0">
    <w:p w14:paraId="6E9B095D" w14:textId="77777777" w:rsidR="003F27A6" w:rsidRDefault="003F27A6" w:rsidP="003F27A6">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71CFA3" w14:textId="77777777" w:rsidR="002046A0" w:rsidRPr="00AE606F" w:rsidRDefault="00BE4913" w:rsidP="00491E80">
    <w:pPr>
      <w:pStyle w:val="Header"/>
      <w:jc w:val="center"/>
      <w:rPr>
        <w:b/>
        <w:sz w:val="30"/>
        <w:szCs w:val="30"/>
      </w:rPr>
    </w:pPr>
    <w:r>
      <w:rPr>
        <w:b/>
        <w:sz w:val="30"/>
        <w:szCs w:val="30"/>
      </w:rPr>
      <w:t>BONE</w:t>
    </w:r>
    <w:r w:rsidRPr="00AE606F">
      <w:rPr>
        <w:b/>
        <w:sz w:val="30"/>
        <w:szCs w:val="30"/>
      </w:rPr>
      <w:t xml:space="preserve"> PATHOLOGY LECTURES</w:t>
    </w:r>
    <w:r w:rsidR="003F27A6">
      <w:rPr>
        <w:b/>
        <w:sz w:val="30"/>
        <w:szCs w:val="30"/>
      </w:rPr>
      <w:t>—Elisa Furay</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F7F85"/>
    <w:multiLevelType w:val="hybridMultilevel"/>
    <w:tmpl w:val="DD6AB4A6"/>
    <w:lvl w:ilvl="0" w:tplc="B7280744">
      <w:start w:val="1"/>
      <w:numFmt w:val="bullet"/>
      <w:lvlText w:val="–"/>
      <w:lvlJc w:val="left"/>
      <w:pPr>
        <w:tabs>
          <w:tab w:val="num" w:pos="720"/>
        </w:tabs>
        <w:ind w:left="720" w:hanging="360"/>
      </w:pPr>
      <w:rPr>
        <w:rFonts w:ascii="Times New Roman" w:hAnsi="Times New Roman" w:hint="default"/>
      </w:rPr>
    </w:lvl>
    <w:lvl w:ilvl="1" w:tplc="08F859A2">
      <w:start w:val="1"/>
      <w:numFmt w:val="bullet"/>
      <w:lvlText w:val="–"/>
      <w:lvlJc w:val="left"/>
      <w:pPr>
        <w:tabs>
          <w:tab w:val="num" w:pos="1440"/>
        </w:tabs>
        <w:ind w:left="1440" w:hanging="360"/>
      </w:pPr>
      <w:rPr>
        <w:rFonts w:ascii="Times New Roman" w:hAnsi="Times New Roman" w:hint="default"/>
      </w:rPr>
    </w:lvl>
    <w:lvl w:ilvl="2" w:tplc="F034C1A8" w:tentative="1">
      <w:start w:val="1"/>
      <w:numFmt w:val="bullet"/>
      <w:lvlText w:val="–"/>
      <w:lvlJc w:val="left"/>
      <w:pPr>
        <w:tabs>
          <w:tab w:val="num" w:pos="2160"/>
        </w:tabs>
        <w:ind w:left="2160" w:hanging="360"/>
      </w:pPr>
      <w:rPr>
        <w:rFonts w:ascii="Times New Roman" w:hAnsi="Times New Roman" w:hint="default"/>
      </w:rPr>
    </w:lvl>
    <w:lvl w:ilvl="3" w:tplc="BDDC2AFE" w:tentative="1">
      <w:start w:val="1"/>
      <w:numFmt w:val="bullet"/>
      <w:lvlText w:val="–"/>
      <w:lvlJc w:val="left"/>
      <w:pPr>
        <w:tabs>
          <w:tab w:val="num" w:pos="2880"/>
        </w:tabs>
        <w:ind w:left="2880" w:hanging="360"/>
      </w:pPr>
      <w:rPr>
        <w:rFonts w:ascii="Times New Roman" w:hAnsi="Times New Roman" w:hint="default"/>
      </w:rPr>
    </w:lvl>
    <w:lvl w:ilvl="4" w:tplc="B914C22A" w:tentative="1">
      <w:start w:val="1"/>
      <w:numFmt w:val="bullet"/>
      <w:lvlText w:val="–"/>
      <w:lvlJc w:val="left"/>
      <w:pPr>
        <w:tabs>
          <w:tab w:val="num" w:pos="3600"/>
        </w:tabs>
        <w:ind w:left="3600" w:hanging="360"/>
      </w:pPr>
      <w:rPr>
        <w:rFonts w:ascii="Times New Roman" w:hAnsi="Times New Roman" w:hint="default"/>
      </w:rPr>
    </w:lvl>
    <w:lvl w:ilvl="5" w:tplc="70F6F206" w:tentative="1">
      <w:start w:val="1"/>
      <w:numFmt w:val="bullet"/>
      <w:lvlText w:val="–"/>
      <w:lvlJc w:val="left"/>
      <w:pPr>
        <w:tabs>
          <w:tab w:val="num" w:pos="4320"/>
        </w:tabs>
        <w:ind w:left="4320" w:hanging="360"/>
      </w:pPr>
      <w:rPr>
        <w:rFonts w:ascii="Times New Roman" w:hAnsi="Times New Roman" w:hint="default"/>
      </w:rPr>
    </w:lvl>
    <w:lvl w:ilvl="6" w:tplc="857A02DA" w:tentative="1">
      <w:start w:val="1"/>
      <w:numFmt w:val="bullet"/>
      <w:lvlText w:val="–"/>
      <w:lvlJc w:val="left"/>
      <w:pPr>
        <w:tabs>
          <w:tab w:val="num" w:pos="5040"/>
        </w:tabs>
        <w:ind w:left="5040" w:hanging="360"/>
      </w:pPr>
      <w:rPr>
        <w:rFonts w:ascii="Times New Roman" w:hAnsi="Times New Roman" w:hint="default"/>
      </w:rPr>
    </w:lvl>
    <w:lvl w:ilvl="7" w:tplc="D6DA2912" w:tentative="1">
      <w:start w:val="1"/>
      <w:numFmt w:val="bullet"/>
      <w:lvlText w:val="–"/>
      <w:lvlJc w:val="left"/>
      <w:pPr>
        <w:tabs>
          <w:tab w:val="num" w:pos="5760"/>
        </w:tabs>
        <w:ind w:left="5760" w:hanging="360"/>
      </w:pPr>
      <w:rPr>
        <w:rFonts w:ascii="Times New Roman" w:hAnsi="Times New Roman" w:hint="default"/>
      </w:rPr>
    </w:lvl>
    <w:lvl w:ilvl="8" w:tplc="FDAE8A8A" w:tentative="1">
      <w:start w:val="1"/>
      <w:numFmt w:val="bullet"/>
      <w:lvlText w:val="–"/>
      <w:lvlJc w:val="left"/>
      <w:pPr>
        <w:tabs>
          <w:tab w:val="num" w:pos="6480"/>
        </w:tabs>
        <w:ind w:left="6480" w:hanging="360"/>
      </w:pPr>
      <w:rPr>
        <w:rFonts w:ascii="Times New Roman" w:hAnsi="Times New Roman" w:hint="default"/>
      </w:rPr>
    </w:lvl>
  </w:abstractNum>
  <w:abstractNum w:abstractNumId="1">
    <w:nsid w:val="06B218D0"/>
    <w:multiLevelType w:val="hybridMultilevel"/>
    <w:tmpl w:val="0CF457C2"/>
    <w:lvl w:ilvl="0" w:tplc="393E4F10">
      <w:start w:val="1"/>
      <w:numFmt w:val="bullet"/>
      <w:lvlText w:val="•"/>
      <w:lvlJc w:val="left"/>
      <w:pPr>
        <w:tabs>
          <w:tab w:val="num" w:pos="720"/>
        </w:tabs>
        <w:ind w:left="720" w:hanging="360"/>
      </w:pPr>
      <w:rPr>
        <w:rFonts w:ascii="Times" w:hAnsi="Times" w:hint="default"/>
      </w:rPr>
    </w:lvl>
    <w:lvl w:ilvl="1" w:tplc="6BD4302A" w:tentative="1">
      <w:start w:val="1"/>
      <w:numFmt w:val="bullet"/>
      <w:lvlText w:val="•"/>
      <w:lvlJc w:val="left"/>
      <w:pPr>
        <w:tabs>
          <w:tab w:val="num" w:pos="1440"/>
        </w:tabs>
        <w:ind w:left="1440" w:hanging="360"/>
      </w:pPr>
      <w:rPr>
        <w:rFonts w:ascii="Times" w:hAnsi="Times" w:hint="default"/>
      </w:rPr>
    </w:lvl>
    <w:lvl w:ilvl="2" w:tplc="0F8CCFC8" w:tentative="1">
      <w:start w:val="1"/>
      <w:numFmt w:val="bullet"/>
      <w:lvlText w:val="•"/>
      <w:lvlJc w:val="left"/>
      <w:pPr>
        <w:tabs>
          <w:tab w:val="num" w:pos="2160"/>
        </w:tabs>
        <w:ind w:left="2160" w:hanging="360"/>
      </w:pPr>
      <w:rPr>
        <w:rFonts w:ascii="Times" w:hAnsi="Times" w:hint="default"/>
      </w:rPr>
    </w:lvl>
    <w:lvl w:ilvl="3" w:tplc="E87A112E" w:tentative="1">
      <w:start w:val="1"/>
      <w:numFmt w:val="bullet"/>
      <w:lvlText w:val="•"/>
      <w:lvlJc w:val="left"/>
      <w:pPr>
        <w:tabs>
          <w:tab w:val="num" w:pos="2880"/>
        </w:tabs>
        <w:ind w:left="2880" w:hanging="360"/>
      </w:pPr>
      <w:rPr>
        <w:rFonts w:ascii="Times" w:hAnsi="Times" w:hint="default"/>
      </w:rPr>
    </w:lvl>
    <w:lvl w:ilvl="4" w:tplc="93FA685A" w:tentative="1">
      <w:start w:val="1"/>
      <w:numFmt w:val="bullet"/>
      <w:lvlText w:val="•"/>
      <w:lvlJc w:val="left"/>
      <w:pPr>
        <w:tabs>
          <w:tab w:val="num" w:pos="3600"/>
        </w:tabs>
        <w:ind w:left="3600" w:hanging="360"/>
      </w:pPr>
      <w:rPr>
        <w:rFonts w:ascii="Times" w:hAnsi="Times" w:hint="default"/>
      </w:rPr>
    </w:lvl>
    <w:lvl w:ilvl="5" w:tplc="B332FF5C" w:tentative="1">
      <w:start w:val="1"/>
      <w:numFmt w:val="bullet"/>
      <w:lvlText w:val="•"/>
      <w:lvlJc w:val="left"/>
      <w:pPr>
        <w:tabs>
          <w:tab w:val="num" w:pos="4320"/>
        </w:tabs>
        <w:ind w:left="4320" w:hanging="360"/>
      </w:pPr>
      <w:rPr>
        <w:rFonts w:ascii="Times" w:hAnsi="Times" w:hint="default"/>
      </w:rPr>
    </w:lvl>
    <w:lvl w:ilvl="6" w:tplc="1EDE6D72" w:tentative="1">
      <w:start w:val="1"/>
      <w:numFmt w:val="bullet"/>
      <w:lvlText w:val="•"/>
      <w:lvlJc w:val="left"/>
      <w:pPr>
        <w:tabs>
          <w:tab w:val="num" w:pos="5040"/>
        </w:tabs>
        <w:ind w:left="5040" w:hanging="360"/>
      </w:pPr>
      <w:rPr>
        <w:rFonts w:ascii="Times" w:hAnsi="Times" w:hint="default"/>
      </w:rPr>
    </w:lvl>
    <w:lvl w:ilvl="7" w:tplc="1550FC42" w:tentative="1">
      <w:start w:val="1"/>
      <w:numFmt w:val="bullet"/>
      <w:lvlText w:val="•"/>
      <w:lvlJc w:val="left"/>
      <w:pPr>
        <w:tabs>
          <w:tab w:val="num" w:pos="5760"/>
        </w:tabs>
        <w:ind w:left="5760" w:hanging="360"/>
      </w:pPr>
      <w:rPr>
        <w:rFonts w:ascii="Times" w:hAnsi="Times" w:hint="default"/>
      </w:rPr>
    </w:lvl>
    <w:lvl w:ilvl="8" w:tplc="1A9E89EA" w:tentative="1">
      <w:start w:val="1"/>
      <w:numFmt w:val="bullet"/>
      <w:lvlText w:val="•"/>
      <w:lvlJc w:val="left"/>
      <w:pPr>
        <w:tabs>
          <w:tab w:val="num" w:pos="6480"/>
        </w:tabs>
        <w:ind w:left="6480" w:hanging="360"/>
      </w:pPr>
      <w:rPr>
        <w:rFonts w:ascii="Times" w:hAnsi="Times" w:hint="default"/>
      </w:rPr>
    </w:lvl>
  </w:abstractNum>
  <w:abstractNum w:abstractNumId="2">
    <w:nsid w:val="0CEE3BD9"/>
    <w:multiLevelType w:val="hybridMultilevel"/>
    <w:tmpl w:val="7256B71E"/>
    <w:lvl w:ilvl="0" w:tplc="93A25CD2">
      <w:start w:val="1"/>
      <w:numFmt w:val="bullet"/>
      <w:lvlText w:val="•"/>
      <w:lvlJc w:val="left"/>
      <w:pPr>
        <w:tabs>
          <w:tab w:val="num" w:pos="720"/>
        </w:tabs>
        <w:ind w:left="720" w:hanging="360"/>
      </w:pPr>
      <w:rPr>
        <w:rFonts w:ascii="Times" w:hAnsi="Times" w:hint="default"/>
      </w:rPr>
    </w:lvl>
    <w:lvl w:ilvl="1" w:tplc="55E46A44" w:tentative="1">
      <w:start w:val="1"/>
      <w:numFmt w:val="bullet"/>
      <w:lvlText w:val="•"/>
      <w:lvlJc w:val="left"/>
      <w:pPr>
        <w:tabs>
          <w:tab w:val="num" w:pos="1440"/>
        </w:tabs>
        <w:ind w:left="1440" w:hanging="360"/>
      </w:pPr>
      <w:rPr>
        <w:rFonts w:ascii="Times" w:hAnsi="Times" w:hint="default"/>
      </w:rPr>
    </w:lvl>
    <w:lvl w:ilvl="2" w:tplc="2444BAF6" w:tentative="1">
      <w:start w:val="1"/>
      <w:numFmt w:val="bullet"/>
      <w:lvlText w:val="•"/>
      <w:lvlJc w:val="left"/>
      <w:pPr>
        <w:tabs>
          <w:tab w:val="num" w:pos="2160"/>
        </w:tabs>
        <w:ind w:left="2160" w:hanging="360"/>
      </w:pPr>
      <w:rPr>
        <w:rFonts w:ascii="Times" w:hAnsi="Times" w:hint="default"/>
      </w:rPr>
    </w:lvl>
    <w:lvl w:ilvl="3" w:tplc="21B0BEC2" w:tentative="1">
      <w:start w:val="1"/>
      <w:numFmt w:val="bullet"/>
      <w:lvlText w:val="•"/>
      <w:lvlJc w:val="left"/>
      <w:pPr>
        <w:tabs>
          <w:tab w:val="num" w:pos="2880"/>
        </w:tabs>
        <w:ind w:left="2880" w:hanging="360"/>
      </w:pPr>
      <w:rPr>
        <w:rFonts w:ascii="Times" w:hAnsi="Times" w:hint="default"/>
      </w:rPr>
    </w:lvl>
    <w:lvl w:ilvl="4" w:tplc="9F6A4EA6" w:tentative="1">
      <w:start w:val="1"/>
      <w:numFmt w:val="bullet"/>
      <w:lvlText w:val="•"/>
      <w:lvlJc w:val="left"/>
      <w:pPr>
        <w:tabs>
          <w:tab w:val="num" w:pos="3600"/>
        </w:tabs>
        <w:ind w:left="3600" w:hanging="360"/>
      </w:pPr>
      <w:rPr>
        <w:rFonts w:ascii="Times" w:hAnsi="Times" w:hint="default"/>
      </w:rPr>
    </w:lvl>
    <w:lvl w:ilvl="5" w:tplc="9E606536" w:tentative="1">
      <w:start w:val="1"/>
      <w:numFmt w:val="bullet"/>
      <w:lvlText w:val="•"/>
      <w:lvlJc w:val="left"/>
      <w:pPr>
        <w:tabs>
          <w:tab w:val="num" w:pos="4320"/>
        </w:tabs>
        <w:ind w:left="4320" w:hanging="360"/>
      </w:pPr>
      <w:rPr>
        <w:rFonts w:ascii="Times" w:hAnsi="Times" w:hint="default"/>
      </w:rPr>
    </w:lvl>
    <w:lvl w:ilvl="6" w:tplc="52DEA25A" w:tentative="1">
      <w:start w:val="1"/>
      <w:numFmt w:val="bullet"/>
      <w:lvlText w:val="•"/>
      <w:lvlJc w:val="left"/>
      <w:pPr>
        <w:tabs>
          <w:tab w:val="num" w:pos="5040"/>
        </w:tabs>
        <w:ind w:left="5040" w:hanging="360"/>
      </w:pPr>
      <w:rPr>
        <w:rFonts w:ascii="Times" w:hAnsi="Times" w:hint="default"/>
      </w:rPr>
    </w:lvl>
    <w:lvl w:ilvl="7" w:tplc="CB0E8FA2" w:tentative="1">
      <w:start w:val="1"/>
      <w:numFmt w:val="bullet"/>
      <w:lvlText w:val="•"/>
      <w:lvlJc w:val="left"/>
      <w:pPr>
        <w:tabs>
          <w:tab w:val="num" w:pos="5760"/>
        </w:tabs>
        <w:ind w:left="5760" w:hanging="360"/>
      </w:pPr>
      <w:rPr>
        <w:rFonts w:ascii="Times" w:hAnsi="Times" w:hint="default"/>
      </w:rPr>
    </w:lvl>
    <w:lvl w:ilvl="8" w:tplc="BC3846C8" w:tentative="1">
      <w:start w:val="1"/>
      <w:numFmt w:val="bullet"/>
      <w:lvlText w:val="•"/>
      <w:lvlJc w:val="left"/>
      <w:pPr>
        <w:tabs>
          <w:tab w:val="num" w:pos="6480"/>
        </w:tabs>
        <w:ind w:left="6480" w:hanging="360"/>
      </w:pPr>
      <w:rPr>
        <w:rFonts w:ascii="Times" w:hAnsi="Times" w:hint="default"/>
      </w:rPr>
    </w:lvl>
  </w:abstractNum>
  <w:abstractNum w:abstractNumId="3">
    <w:nsid w:val="14C16BBF"/>
    <w:multiLevelType w:val="hybridMultilevel"/>
    <w:tmpl w:val="99F279D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7A5C8D"/>
    <w:multiLevelType w:val="hybridMultilevel"/>
    <w:tmpl w:val="9D4C096C"/>
    <w:lvl w:ilvl="0" w:tplc="D0A286FE">
      <w:start w:val="1"/>
      <w:numFmt w:val="bullet"/>
      <w:lvlText w:val="•"/>
      <w:lvlJc w:val="left"/>
      <w:pPr>
        <w:tabs>
          <w:tab w:val="num" w:pos="720"/>
        </w:tabs>
        <w:ind w:left="720" w:hanging="360"/>
      </w:pPr>
      <w:rPr>
        <w:rFonts w:ascii="Times New Roman" w:hAnsi="Times New Roman" w:hint="default"/>
      </w:rPr>
    </w:lvl>
    <w:lvl w:ilvl="1" w:tplc="4DA07C40" w:tentative="1">
      <w:start w:val="1"/>
      <w:numFmt w:val="bullet"/>
      <w:lvlText w:val="•"/>
      <w:lvlJc w:val="left"/>
      <w:pPr>
        <w:tabs>
          <w:tab w:val="num" w:pos="1440"/>
        </w:tabs>
        <w:ind w:left="1440" w:hanging="360"/>
      </w:pPr>
      <w:rPr>
        <w:rFonts w:ascii="Times New Roman" w:hAnsi="Times New Roman" w:hint="default"/>
      </w:rPr>
    </w:lvl>
    <w:lvl w:ilvl="2" w:tplc="1A8855CA" w:tentative="1">
      <w:start w:val="1"/>
      <w:numFmt w:val="bullet"/>
      <w:lvlText w:val="•"/>
      <w:lvlJc w:val="left"/>
      <w:pPr>
        <w:tabs>
          <w:tab w:val="num" w:pos="2160"/>
        </w:tabs>
        <w:ind w:left="2160" w:hanging="360"/>
      </w:pPr>
      <w:rPr>
        <w:rFonts w:ascii="Times New Roman" w:hAnsi="Times New Roman" w:hint="default"/>
      </w:rPr>
    </w:lvl>
    <w:lvl w:ilvl="3" w:tplc="86223A6A" w:tentative="1">
      <w:start w:val="1"/>
      <w:numFmt w:val="bullet"/>
      <w:lvlText w:val="•"/>
      <w:lvlJc w:val="left"/>
      <w:pPr>
        <w:tabs>
          <w:tab w:val="num" w:pos="2880"/>
        </w:tabs>
        <w:ind w:left="2880" w:hanging="360"/>
      </w:pPr>
      <w:rPr>
        <w:rFonts w:ascii="Times New Roman" w:hAnsi="Times New Roman" w:hint="default"/>
      </w:rPr>
    </w:lvl>
    <w:lvl w:ilvl="4" w:tplc="429E1380" w:tentative="1">
      <w:start w:val="1"/>
      <w:numFmt w:val="bullet"/>
      <w:lvlText w:val="•"/>
      <w:lvlJc w:val="left"/>
      <w:pPr>
        <w:tabs>
          <w:tab w:val="num" w:pos="3600"/>
        </w:tabs>
        <w:ind w:left="3600" w:hanging="360"/>
      </w:pPr>
      <w:rPr>
        <w:rFonts w:ascii="Times New Roman" w:hAnsi="Times New Roman" w:hint="default"/>
      </w:rPr>
    </w:lvl>
    <w:lvl w:ilvl="5" w:tplc="74FC5F08" w:tentative="1">
      <w:start w:val="1"/>
      <w:numFmt w:val="bullet"/>
      <w:lvlText w:val="•"/>
      <w:lvlJc w:val="left"/>
      <w:pPr>
        <w:tabs>
          <w:tab w:val="num" w:pos="4320"/>
        </w:tabs>
        <w:ind w:left="4320" w:hanging="360"/>
      </w:pPr>
      <w:rPr>
        <w:rFonts w:ascii="Times New Roman" w:hAnsi="Times New Roman" w:hint="default"/>
      </w:rPr>
    </w:lvl>
    <w:lvl w:ilvl="6" w:tplc="0C36F900" w:tentative="1">
      <w:start w:val="1"/>
      <w:numFmt w:val="bullet"/>
      <w:lvlText w:val="•"/>
      <w:lvlJc w:val="left"/>
      <w:pPr>
        <w:tabs>
          <w:tab w:val="num" w:pos="5040"/>
        </w:tabs>
        <w:ind w:left="5040" w:hanging="360"/>
      </w:pPr>
      <w:rPr>
        <w:rFonts w:ascii="Times New Roman" w:hAnsi="Times New Roman" w:hint="default"/>
      </w:rPr>
    </w:lvl>
    <w:lvl w:ilvl="7" w:tplc="3CFCF9DC" w:tentative="1">
      <w:start w:val="1"/>
      <w:numFmt w:val="bullet"/>
      <w:lvlText w:val="•"/>
      <w:lvlJc w:val="left"/>
      <w:pPr>
        <w:tabs>
          <w:tab w:val="num" w:pos="5760"/>
        </w:tabs>
        <w:ind w:left="5760" w:hanging="360"/>
      </w:pPr>
      <w:rPr>
        <w:rFonts w:ascii="Times New Roman" w:hAnsi="Times New Roman" w:hint="default"/>
      </w:rPr>
    </w:lvl>
    <w:lvl w:ilvl="8" w:tplc="06F89118" w:tentative="1">
      <w:start w:val="1"/>
      <w:numFmt w:val="bullet"/>
      <w:lvlText w:val="•"/>
      <w:lvlJc w:val="left"/>
      <w:pPr>
        <w:tabs>
          <w:tab w:val="num" w:pos="6480"/>
        </w:tabs>
        <w:ind w:left="6480" w:hanging="360"/>
      </w:pPr>
      <w:rPr>
        <w:rFonts w:ascii="Times New Roman" w:hAnsi="Times New Roman" w:hint="default"/>
      </w:rPr>
    </w:lvl>
  </w:abstractNum>
  <w:abstractNum w:abstractNumId="5">
    <w:nsid w:val="1C580C4B"/>
    <w:multiLevelType w:val="hybridMultilevel"/>
    <w:tmpl w:val="70468D4E"/>
    <w:lvl w:ilvl="0" w:tplc="6DAA7570">
      <w:start w:val="1"/>
      <w:numFmt w:val="bullet"/>
      <w:lvlText w:val="•"/>
      <w:lvlJc w:val="left"/>
      <w:pPr>
        <w:tabs>
          <w:tab w:val="num" w:pos="720"/>
        </w:tabs>
        <w:ind w:left="720" w:hanging="360"/>
      </w:pPr>
      <w:rPr>
        <w:rFonts w:ascii="Times New Roman" w:hAnsi="Times New Roman" w:hint="default"/>
      </w:rPr>
    </w:lvl>
    <w:lvl w:ilvl="1" w:tplc="CA1C5356">
      <w:numFmt w:val="bullet"/>
      <w:lvlText w:val="–"/>
      <w:lvlJc w:val="left"/>
      <w:pPr>
        <w:tabs>
          <w:tab w:val="num" w:pos="1440"/>
        </w:tabs>
        <w:ind w:left="1440" w:hanging="360"/>
      </w:pPr>
      <w:rPr>
        <w:rFonts w:ascii="Times New Roman" w:hAnsi="Times New Roman" w:hint="default"/>
      </w:rPr>
    </w:lvl>
    <w:lvl w:ilvl="2" w:tplc="7124E3E2" w:tentative="1">
      <w:start w:val="1"/>
      <w:numFmt w:val="bullet"/>
      <w:lvlText w:val="•"/>
      <w:lvlJc w:val="left"/>
      <w:pPr>
        <w:tabs>
          <w:tab w:val="num" w:pos="2160"/>
        </w:tabs>
        <w:ind w:left="2160" w:hanging="360"/>
      </w:pPr>
      <w:rPr>
        <w:rFonts w:ascii="Times New Roman" w:hAnsi="Times New Roman" w:hint="default"/>
      </w:rPr>
    </w:lvl>
    <w:lvl w:ilvl="3" w:tplc="D44E7388" w:tentative="1">
      <w:start w:val="1"/>
      <w:numFmt w:val="bullet"/>
      <w:lvlText w:val="•"/>
      <w:lvlJc w:val="left"/>
      <w:pPr>
        <w:tabs>
          <w:tab w:val="num" w:pos="2880"/>
        </w:tabs>
        <w:ind w:left="2880" w:hanging="360"/>
      </w:pPr>
      <w:rPr>
        <w:rFonts w:ascii="Times New Roman" w:hAnsi="Times New Roman" w:hint="default"/>
      </w:rPr>
    </w:lvl>
    <w:lvl w:ilvl="4" w:tplc="C9369B56" w:tentative="1">
      <w:start w:val="1"/>
      <w:numFmt w:val="bullet"/>
      <w:lvlText w:val="•"/>
      <w:lvlJc w:val="left"/>
      <w:pPr>
        <w:tabs>
          <w:tab w:val="num" w:pos="3600"/>
        </w:tabs>
        <w:ind w:left="3600" w:hanging="360"/>
      </w:pPr>
      <w:rPr>
        <w:rFonts w:ascii="Times New Roman" w:hAnsi="Times New Roman" w:hint="default"/>
      </w:rPr>
    </w:lvl>
    <w:lvl w:ilvl="5" w:tplc="D85CD4D8" w:tentative="1">
      <w:start w:val="1"/>
      <w:numFmt w:val="bullet"/>
      <w:lvlText w:val="•"/>
      <w:lvlJc w:val="left"/>
      <w:pPr>
        <w:tabs>
          <w:tab w:val="num" w:pos="4320"/>
        </w:tabs>
        <w:ind w:left="4320" w:hanging="360"/>
      </w:pPr>
      <w:rPr>
        <w:rFonts w:ascii="Times New Roman" w:hAnsi="Times New Roman" w:hint="default"/>
      </w:rPr>
    </w:lvl>
    <w:lvl w:ilvl="6" w:tplc="EA78BA74" w:tentative="1">
      <w:start w:val="1"/>
      <w:numFmt w:val="bullet"/>
      <w:lvlText w:val="•"/>
      <w:lvlJc w:val="left"/>
      <w:pPr>
        <w:tabs>
          <w:tab w:val="num" w:pos="5040"/>
        </w:tabs>
        <w:ind w:left="5040" w:hanging="360"/>
      </w:pPr>
      <w:rPr>
        <w:rFonts w:ascii="Times New Roman" w:hAnsi="Times New Roman" w:hint="default"/>
      </w:rPr>
    </w:lvl>
    <w:lvl w:ilvl="7" w:tplc="9B3276AA" w:tentative="1">
      <w:start w:val="1"/>
      <w:numFmt w:val="bullet"/>
      <w:lvlText w:val="•"/>
      <w:lvlJc w:val="left"/>
      <w:pPr>
        <w:tabs>
          <w:tab w:val="num" w:pos="5760"/>
        </w:tabs>
        <w:ind w:left="5760" w:hanging="360"/>
      </w:pPr>
      <w:rPr>
        <w:rFonts w:ascii="Times New Roman" w:hAnsi="Times New Roman" w:hint="default"/>
      </w:rPr>
    </w:lvl>
    <w:lvl w:ilvl="8" w:tplc="BA168C3C" w:tentative="1">
      <w:start w:val="1"/>
      <w:numFmt w:val="bullet"/>
      <w:lvlText w:val="•"/>
      <w:lvlJc w:val="left"/>
      <w:pPr>
        <w:tabs>
          <w:tab w:val="num" w:pos="6480"/>
        </w:tabs>
        <w:ind w:left="6480" w:hanging="360"/>
      </w:pPr>
      <w:rPr>
        <w:rFonts w:ascii="Times New Roman" w:hAnsi="Times New Roman" w:hint="default"/>
      </w:rPr>
    </w:lvl>
  </w:abstractNum>
  <w:abstractNum w:abstractNumId="6">
    <w:nsid w:val="1EC359D2"/>
    <w:multiLevelType w:val="hybridMultilevel"/>
    <w:tmpl w:val="234EC15E"/>
    <w:lvl w:ilvl="0" w:tplc="CD362782">
      <w:start w:val="1"/>
      <w:numFmt w:val="bullet"/>
      <w:lvlText w:val="•"/>
      <w:lvlJc w:val="left"/>
      <w:pPr>
        <w:tabs>
          <w:tab w:val="num" w:pos="720"/>
        </w:tabs>
        <w:ind w:left="720" w:hanging="360"/>
      </w:pPr>
      <w:rPr>
        <w:rFonts w:ascii="Times New Roman" w:hAnsi="Times New Roman" w:hint="default"/>
      </w:rPr>
    </w:lvl>
    <w:lvl w:ilvl="1" w:tplc="12104FF6">
      <w:numFmt w:val="bullet"/>
      <w:lvlText w:val="–"/>
      <w:lvlJc w:val="left"/>
      <w:pPr>
        <w:tabs>
          <w:tab w:val="num" w:pos="1440"/>
        </w:tabs>
        <w:ind w:left="1440" w:hanging="360"/>
      </w:pPr>
      <w:rPr>
        <w:rFonts w:ascii="Times New Roman" w:hAnsi="Times New Roman" w:hint="default"/>
      </w:rPr>
    </w:lvl>
    <w:lvl w:ilvl="2" w:tplc="E4DA44F2" w:tentative="1">
      <w:start w:val="1"/>
      <w:numFmt w:val="bullet"/>
      <w:lvlText w:val="•"/>
      <w:lvlJc w:val="left"/>
      <w:pPr>
        <w:tabs>
          <w:tab w:val="num" w:pos="2160"/>
        </w:tabs>
        <w:ind w:left="2160" w:hanging="360"/>
      </w:pPr>
      <w:rPr>
        <w:rFonts w:ascii="Times New Roman" w:hAnsi="Times New Roman" w:hint="default"/>
      </w:rPr>
    </w:lvl>
    <w:lvl w:ilvl="3" w:tplc="70087910" w:tentative="1">
      <w:start w:val="1"/>
      <w:numFmt w:val="bullet"/>
      <w:lvlText w:val="•"/>
      <w:lvlJc w:val="left"/>
      <w:pPr>
        <w:tabs>
          <w:tab w:val="num" w:pos="2880"/>
        </w:tabs>
        <w:ind w:left="2880" w:hanging="360"/>
      </w:pPr>
      <w:rPr>
        <w:rFonts w:ascii="Times New Roman" w:hAnsi="Times New Roman" w:hint="default"/>
      </w:rPr>
    </w:lvl>
    <w:lvl w:ilvl="4" w:tplc="F3FEF882" w:tentative="1">
      <w:start w:val="1"/>
      <w:numFmt w:val="bullet"/>
      <w:lvlText w:val="•"/>
      <w:lvlJc w:val="left"/>
      <w:pPr>
        <w:tabs>
          <w:tab w:val="num" w:pos="3600"/>
        </w:tabs>
        <w:ind w:left="3600" w:hanging="360"/>
      </w:pPr>
      <w:rPr>
        <w:rFonts w:ascii="Times New Roman" w:hAnsi="Times New Roman" w:hint="default"/>
      </w:rPr>
    </w:lvl>
    <w:lvl w:ilvl="5" w:tplc="3336FD8A" w:tentative="1">
      <w:start w:val="1"/>
      <w:numFmt w:val="bullet"/>
      <w:lvlText w:val="•"/>
      <w:lvlJc w:val="left"/>
      <w:pPr>
        <w:tabs>
          <w:tab w:val="num" w:pos="4320"/>
        </w:tabs>
        <w:ind w:left="4320" w:hanging="360"/>
      </w:pPr>
      <w:rPr>
        <w:rFonts w:ascii="Times New Roman" w:hAnsi="Times New Roman" w:hint="default"/>
      </w:rPr>
    </w:lvl>
    <w:lvl w:ilvl="6" w:tplc="2F74D790" w:tentative="1">
      <w:start w:val="1"/>
      <w:numFmt w:val="bullet"/>
      <w:lvlText w:val="•"/>
      <w:lvlJc w:val="left"/>
      <w:pPr>
        <w:tabs>
          <w:tab w:val="num" w:pos="5040"/>
        </w:tabs>
        <w:ind w:left="5040" w:hanging="360"/>
      </w:pPr>
      <w:rPr>
        <w:rFonts w:ascii="Times New Roman" w:hAnsi="Times New Roman" w:hint="default"/>
      </w:rPr>
    </w:lvl>
    <w:lvl w:ilvl="7" w:tplc="5AA83420" w:tentative="1">
      <w:start w:val="1"/>
      <w:numFmt w:val="bullet"/>
      <w:lvlText w:val="•"/>
      <w:lvlJc w:val="left"/>
      <w:pPr>
        <w:tabs>
          <w:tab w:val="num" w:pos="5760"/>
        </w:tabs>
        <w:ind w:left="5760" w:hanging="360"/>
      </w:pPr>
      <w:rPr>
        <w:rFonts w:ascii="Times New Roman" w:hAnsi="Times New Roman" w:hint="default"/>
      </w:rPr>
    </w:lvl>
    <w:lvl w:ilvl="8" w:tplc="0E5AD642" w:tentative="1">
      <w:start w:val="1"/>
      <w:numFmt w:val="bullet"/>
      <w:lvlText w:val="•"/>
      <w:lvlJc w:val="left"/>
      <w:pPr>
        <w:tabs>
          <w:tab w:val="num" w:pos="6480"/>
        </w:tabs>
        <w:ind w:left="6480" w:hanging="360"/>
      </w:pPr>
      <w:rPr>
        <w:rFonts w:ascii="Times New Roman" w:hAnsi="Times New Roman" w:hint="default"/>
      </w:rPr>
    </w:lvl>
  </w:abstractNum>
  <w:abstractNum w:abstractNumId="7">
    <w:nsid w:val="1F9D036E"/>
    <w:multiLevelType w:val="hybridMultilevel"/>
    <w:tmpl w:val="622000E8"/>
    <w:lvl w:ilvl="0" w:tplc="3A648BF8">
      <w:start w:val="1"/>
      <w:numFmt w:val="bullet"/>
      <w:lvlText w:val="•"/>
      <w:lvlJc w:val="left"/>
      <w:pPr>
        <w:tabs>
          <w:tab w:val="num" w:pos="720"/>
        </w:tabs>
        <w:ind w:left="720" w:hanging="360"/>
      </w:pPr>
      <w:rPr>
        <w:rFonts w:ascii="Times" w:hAnsi="Times" w:hint="default"/>
      </w:rPr>
    </w:lvl>
    <w:lvl w:ilvl="1" w:tplc="3940ADE8" w:tentative="1">
      <w:start w:val="1"/>
      <w:numFmt w:val="bullet"/>
      <w:lvlText w:val="•"/>
      <w:lvlJc w:val="left"/>
      <w:pPr>
        <w:tabs>
          <w:tab w:val="num" w:pos="1440"/>
        </w:tabs>
        <w:ind w:left="1440" w:hanging="360"/>
      </w:pPr>
      <w:rPr>
        <w:rFonts w:ascii="Times" w:hAnsi="Times" w:hint="default"/>
      </w:rPr>
    </w:lvl>
    <w:lvl w:ilvl="2" w:tplc="3E9A153E" w:tentative="1">
      <w:start w:val="1"/>
      <w:numFmt w:val="bullet"/>
      <w:lvlText w:val="•"/>
      <w:lvlJc w:val="left"/>
      <w:pPr>
        <w:tabs>
          <w:tab w:val="num" w:pos="2160"/>
        </w:tabs>
        <w:ind w:left="2160" w:hanging="360"/>
      </w:pPr>
      <w:rPr>
        <w:rFonts w:ascii="Times" w:hAnsi="Times" w:hint="default"/>
      </w:rPr>
    </w:lvl>
    <w:lvl w:ilvl="3" w:tplc="5AE4642C" w:tentative="1">
      <w:start w:val="1"/>
      <w:numFmt w:val="bullet"/>
      <w:lvlText w:val="•"/>
      <w:lvlJc w:val="left"/>
      <w:pPr>
        <w:tabs>
          <w:tab w:val="num" w:pos="2880"/>
        </w:tabs>
        <w:ind w:left="2880" w:hanging="360"/>
      </w:pPr>
      <w:rPr>
        <w:rFonts w:ascii="Times" w:hAnsi="Times" w:hint="default"/>
      </w:rPr>
    </w:lvl>
    <w:lvl w:ilvl="4" w:tplc="812C1C20" w:tentative="1">
      <w:start w:val="1"/>
      <w:numFmt w:val="bullet"/>
      <w:lvlText w:val="•"/>
      <w:lvlJc w:val="left"/>
      <w:pPr>
        <w:tabs>
          <w:tab w:val="num" w:pos="3600"/>
        </w:tabs>
        <w:ind w:left="3600" w:hanging="360"/>
      </w:pPr>
      <w:rPr>
        <w:rFonts w:ascii="Times" w:hAnsi="Times" w:hint="default"/>
      </w:rPr>
    </w:lvl>
    <w:lvl w:ilvl="5" w:tplc="65CCDCF4" w:tentative="1">
      <w:start w:val="1"/>
      <w:numFmt w:val="bullet"/>
      <w:lvlText w:val="•"/>
      <w:lvlJc w:val="left"/>
      <w:pPr>
        <w:tabs>
          <w:tab w:val="num" w:pos="4320"/>
        </w:tabs>
        <w:ind w:left="4320" w:hanging="360"/>
      </w:pPr>
      <w:rPr>
        <w:rFonts w:ascii="Times" w:hAnsi="Times" w:hint="default"/>
      </w:rPr>
    </w:lvl>
    <w:lvl w:ilvl="6" w:tplc="1E32C390" w:tentative="1">
      <w:start w:val="1"/>
      <w:numFmt w:val="bullet"/>
      <w:lvlText w:val="•"/>
      <w:lvlJc w:val="left"/>
      <w:pPr>
        <w:tabs>
          <w:tab w:val="num" w:pos="5040"/>
        </w:tabs>
        <w:ind w:left="5040" w:hanging="360"/>
      </w:pPr>
      <w:rPr>
        <w:rFonts w:ascii="Times" w:hAnsi="Times" w:hint="default"/>
      </w:rPr>
    </w:lvl>
    <w:lvl w:ilvl="7" w:tplc="1BBC7E1A" w:tentative="1">
      <w:start w:val="1"/>
      <w:numFmt w:val="bullet"/>
      <w:lvlText w:val="•"/>
      <w:lvlJc w:val="left"/>
      <w:pPr>
        <w:tabs>
          <w:tab w:val="num" w:pos="5760"/>
        </w:tabs>
        <w:ind w:left="5760" w:hanging="360"/>
      </w:pPr>
      <w:rPr>
        <w:rFonts w:ascii="Times" w:hAnsi="Times" w:hint="default"/>
      </w:rPr>
    </w:lvl>
    <w:lvl w:ilvl="8" w:tplc="496400AE" w:tentative="1">
      <w:start w:val="1"/>
      <w:numFmt w:val="bullet"/>
      <w:lvlText w:val="•"/>
      <w:lvlJc w:val="left"/>
      <w:pPr>
        <w:tabs>
          <w:tab w:val="num" w:pos="6480"/>
        </w:tabs>
        <w:ind w:left="6480" w:hanging="360"/>
      </w:pPr>
      <w:rPr>
        <w:rFonts w:ascii="Times" w:hAnsi="Times" w:hint="default"/>
      </w:rPr>
    </w:lvl>
  </w:abstractNum>
  <w:abstractNum w:abstractNumId="8">
    <w:nsid w:val="20395979"/>
    <w:multiLevelType w:val="hybridMultilevel"/>
    <w:tmpl w:val="8188E0BA"/>
    <w:lvl w:ilvl="0" w:tplc="F3709612">
      <w:start w:val="1"/>
      <w:numFmt w:val="bullet"/>
      <w:lvlText w:val="–"/>
      <w:lvlJc w:val="left"/>
      <w:pPr>
        <w:tabs>
          <w:tab w:val="num" w:pos="720"/>
        </w:tabs>
        <w:ind w:left="720" w:hanging="360"/>
      </w:pPr>
      <w:rPr>
        <w:rFonts w:ascii="Times New Roman" w:hAnsi="Times New Roman" w:hint="default"/>
      </w:rPr>
    </w:lvl>
    <w:lvl w:ilvl="1" w:tplc="BBBC9436">
      <w:start w:val="1"/>
      <w:numFmt w:val="bullet"/>
      <w:lvlText w:val="–"/>
      <w:lvlJc w:val="left"/>
      <w:pPr>
        <w:tabs>
          <w:tab w:val="num" w:pos="1440"/>
        </w:tabs>
        <w:ind w:left="1440" w:hanging="360"/>
      </w:pPr>
      <w:rPr>
        <w:rFonts w:ascii="Times New Roman" w:hAnsi="Times New Roman" w:hint="default"/>
      </w:rPr>
    </w:lvl>
    <w:lvl w:ilvl="2" w:tplc="8A12496E" w:tentative="1">
      <w:start w:val="1"/>
      <w:numFmt w:val="bullet"/>
      <w:lvlText w:val="–"/>
      <w:lvlJc w:val="left"/>
      <w:pPr>
        <w:tabs>
          <w:tab w:val="num" w:pos="2160"/>
        </w:tabs>
        <w:ind w:left="2160" w:hanging="360"/>
      </w:pPr>
      <w:rPr>
        <w:rFonts w:ascii="Times New Roman" w:hAnsi="Times New Roman" w:hint="default"/>
      </w:rPr>
    </w:lvl>
    <w:lvl w:ilvl="3" w:tplc="8332BA90" w:tentative="1">
      <w:start w:val="1"/>
      <w:numFmt w:val="bullet"/>
      <w:lvlText w:val="–"/>
      <w:lvlJc w:val="left"/>
      <w:pPr>
        <w:tabs>
          <w:tab w:val="num" w:pos="2880"/>
        </w:tabs>
        <w:ind w:left="2880" w:hanging="360"/>
      </w:pPr>
      <w:rPr>
        <w:rFonts w:ascii="Times New Roman" w:hAnsi="Times New Roman" w:hint="default"/>
      </w:rPr>
    </w:lvl>
    <w:lvl w:ilvl="4" w:tplc="989E5D08" w:tentative="1">
      <w:start w:val="1"/>
      <w:numFmt w:val="bullet"/>
      <w:lvlText w:val="–"/>
      <w:lvlJc w:val="left"/>
      <w:pPr>
        <w:tabs>
          <w:tab w:val="num" w:pos="3600"/>
        </w:tabs>
        <w:ind w:left="3600" w:hanging="360"/>
      </w:pPr>
      <w:rPr>
        <w:rFonts w:ascii="Times New Roman" w:hAnsi="Times New Roman" w:hint="default"/>
      </w:rPr>
    </w:lvl>
    <w:lvl w:ilvl="5" w:tplc="74A6A132" w:tentative="1">
      <w:start w:val="1"/>
      <w:numFmt w:val="bullet"/>
      <w:lvlText w:val="–"/>
      <w:lvlJc w:val="left"/>
      <w:pPr>
        <w:tabs>
          <w:tab w:val="num" w:pos="4320"/>
        </w:tabs>
        <w:ind w:left="4320" w:hanging="360"/>
      </w:pPr>
      <w:rPr>
        <w:rFonts w:ascii="Times New Roman" w:hAnsi="Times New Roman" w:hint="default"/>
      </w:rPr>
    </w:lvl>
    <w:lvl w:ilvl="6" w:tplc="A8F8E4D2" w:tentative="1">
      <w:start w:val="1"/>
      <w:numFmt w:val="bullet"/>
      <w:lvlText w:val="–"/>
      <w:lvlJc w:val="left"/>
      <w:pPr>
        <w:tabs>
          <w:tab w:val="num" w:pos="5040"/>
        </w:tabs>
        <w:ind w:left="5040" w:hanging="360"/>
      </w:pPr>
      <w:rPr>
        <w:rFonts w:ascii="Times New Roman" w:hAnsi="Times New Roman" w:hint="default"/>
      </w:rPr>
    </w:lvl>
    <w:lvl w:ilvl="7" w:tplc="1102E5B2" w:tentative="1">
      <w:start w:val="1"/>
      <w:numFmt w:val="bullet"/>
      <w:lvlText w:val="–"/>
      <w:lvlJc w:val="left"/>
      <w:pPr>
        <w:tabs>
          <w:tab w:val="num" w:pos="5760"/>
        </w:tabs>
        <w:ind w:left="5760" w:hanging="360"/>
      </w:pPr>
      <w:rPr>
        <w:rFonts w:ascii="Times New Roman" w:hAnsi="Times New Roman" w:hint="default"/>
      </w:rPr>
    </w:lvl>
    <w:lvl w:ilvl="8" w:tplc="A2365B2C" w:tentative="1">
      <w:start w:val="1"/>
      <w:numFmt w:val="bullet"/>
      <w:lvlText w:val="–"/>
      <w:lvlJc w:val="left"/>
      <w:pPr>
        <w:tabs>
          <w:tab w:val="num" w:pos="6480"/>
        </w:tabs>
        <w:ind w:left="6480" w:hanging="360"/>
      </w:pPr>
      <w:rPr>
        <w:rFonts w:ascii="Times New Roman" w:hAnsi="Times New Roman" w:hint="default"/>
      </w:rPr>
    </w:lvl>
  </w:abstractNum>
  <w:abstractNum w:abstractNumId="9">
    <w:nsid w:val="203B2C7F"/>
    <w:multiLevelType w:val="hybridMultilevel"/>
    <w:tmpl w:val="5FDA9A86"/>
    <w:lvl w:ilvl="0" w:tplc="A67EBA5C">
      <w:start w:val="1"/>
      <w:numFmt w:val="bullet"/>
      <w:lvlText w:val="•"/>
      <w:lvlJc w:val="left"/>
      <w:pPr>
        <w:tabs>
          <w:tab w:val="num" w:pos="720"/>
        </w:tabs>
        <w:ind w:left="720" w:hanging="360"/>
      </w:pPr>
      <w:rPr>
        <w:rFonts w:ascii="Times" w:hAnsi="Times" w:hint="default"/>
      </w:rPr>
    </w:lvl>
    <w:lvl w:ilvl="1" w:tplc="D628381A" w:tentative="1">
      <w:start w:val="1"/>
      <w:numFmt w:val="bullet"/>
      <w:lvlText w:val="•"/>
      <w:lvlJc w:val="left"/>
      <w:pPr>
        <w:tabs>
          <w:tab w:val="num" w:pos="1440"/>
        </w:tabs>
        <w:ind w:left="1440" w:hanging="360"/>
      </w:pPr>
      <w:rPr>
        <w:rFonts w:ascii="Times" w:hAnsi="Times" w:hint="default"/>
      </w:rPr>
    </w:lvl>
    <w:lvl w:ilvl="2" w:tplc="9E362EB2" w:tentative="1">
      <w:start w:val="1"/>
      <w:numFmt w:val="bullet"/>
      <w:lvlText w:val="•"/>
      <w:lvlJc w:val="left"/>
      <w:pPr>
        <w:tabs>
          <w:tab w:val="num" w:pos="2160"/>
        </w:tabs>
        <w:ind w:left="2160" w:hanging="360"/>
      </w:pPr>
      <w:rPr>
        <w:rFonts w:ascii="Times" w:hAnsi="Times" w:hint="default"/>
      </w:rPr>
    </w:lvl>
    <w:lvl w:ilvl="3" w:tplc="A708629C" w:tentative="1">
      <w:start w:val="1"/>
      <w:numFmt w:val="bullet"/>
      <w:lvlText w:val="•"/>
      <w:lvlJc w:val="left"/>
      <w:pPr>
        <w:tabs>
          <w:tab w:val="num" w:pos="2880"/>
        </w:tabs>
        <w:ind w:left="2880" w:hanging="360"/>
      </w:pPr>
      <w:rPr>
        <w:rFonts w:ascii="Times" w:hAnsi="Times" w:hint="default"/>
      </w:rPr>
    </w:lvl>
    <w:lvl w:ilvl="4" w:tplc="77E640CC" w:tentative="1">
      <w:start w:val="1"/>
      <w:numFmt w:val="bullet"/>
      <w:lvlText w:val="•"/>
      <w:lvlJc w:val="left"/>
      <w:pPr>
        <w:tabs>
          <w:tab w:val="num" w:pos="3600"/>
        </w:tabs>
        <w:ind w:left="3600" w:hanging="360"/>
      </w:pPr>
      <w:rPr>
        <w:rFonts w:ascii="Times" w:hAnsi="Times" w:hint="default"/>
      </w:rPr>
    </w:lvl>
    <w:lvl w:ilvl="5" w:tplc="3B8265BC" w:tentative="1">
      <w:start w:val="1"/>
      <w:numFmt w:val="bullet"/>
      <w:lvlText w:val="•"/>
      <w:lvlJc w:val="left"/>
      <w:pPr>
        <w:tabs>
          <w:tab w:val="num" w:pos="4320"/>
        </w:tabs>
        <w:ind w:left="4320" w:hanging="360"/>
      </w:pPr>
      <w:rPr>
        <w:rFonts w:ascii="Times" w:hAnsi="Times" w:hint="default"/>
      </w:rPr>
    </w:lvl>
    <w:lvl w:ilvl="6" w:tplc="3354A26A" w:tentative="1">
      <w:start w:val="1"/>
      <w:numFmt w:val="bullet"/>
      <w:lvlText w:val="•"/>
      <w:lvlJc w:val="left"/>
      <w:pPr>
        <w:tabs>
          <w:tab w:val="num" w:pos="5040"/>
        </w:tabs>
        <w:ind w:left="5040" w:hanging="360"/>
      </w:pPr>
      <w:rPr>
        <w:rFonts w:ascii="Times" w:hAnsi="Times" w:hint="default"/>
      </w:rPr>
    </w:lvl>
    <w:lvl w:ilvl="7" w:tplc="281C21CC" w:tentative="1">
      <w:start w:val="1"/>
      <w:numFmt w:val="bullet"/>
      <w:lvlText w:val="•"/>
      <w:lvlJc w:val="left"/>
      <w:pPr>
        <w:tabs>
          <w:tab w:val="num" w:pos="5760"/>
        </w:tabs>
        <w:ind w:left="5760" w:hanging="360"/>
      </w:pPr>
      <w:rPr>
        <w:rFonts w:ascii="Times" w:hAnsi="Times" w:hint="default"/>
      </w:rPr>
    </w:lvl>
    <w:lvl w:ilvl="8" w:tplc="F5C087D2" w:tentative="1">
      <w:start w:val="1"/>
      <w:numFmt w:val="bullet"/>
      <w:lvlText w:val="•"/>
      <w:lvlJc w:val="left"/>
      <w:pPr>
        <w:tabs>
          <w:tab w:val="num" w:pos="6480"/>
        </w:tabs>
        <w:ind w:left="6480" w:hanging="360"/>
      </w:pPr>
      <w:rPr>
        <w:rFonts w:ascii="Times" w:hAnsi="Times" w:hint="default"/>
      </w:rPr>
    </w:lvl>
  </w:abstractNum>
  <w:abstractNum w:abstractNumId="10">
    <w:nsid w:val="20B9076A"/>
    <w:multiLevelType w:val="hybridMultilevel"/>
    <w:tmpl w:val="57BAF7C0"/>
    <w:lvl w:ilvl="0" w:tplc="A83C953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1ED27DE"/>
    <w:multiLevelType w:val="hybridMultilevel"/>
    <w:tmpl w:val="6F5EEA44"/>
    <w:lvl w:ilvl="0" w:tplc="F7BC91A8">
      <w:start w:val="1"/>
      <w:numFmt w:val="bullet"/>
      <w:lvlText w:val="•"/>
      <w:lvlJc w:val="left"/>
      <w:pPr>
        <w:tabs>
          <w:tab w:val="num" w:pos="720"/>
        </w:tabs>
        <w:ind w:left="720" w:hanging="360"/>
      </w:pPr>
      <w:rPr>
        <w:rFonts w:ascii="Times" w:hAnsi="Times" w:hint="default"/>
      </w:rPr>
    </w:lvl>
    <w:lvl w:ilvl="1" w:tplc="69649640" w:tentative="1">
      <w:start w:val="1"/>
      <w:numFmt w:val="bullet"/>
      <w:lvlText w:val="•"/>
      <w:lvlJc w:val="left"/>
      <w:pPr>
        <w:tabs>
          <w:tab w:val="num" w:pos="1440"/>
        </w:tabs>
        <w:ind w:left="1440" w:hanging="360"/>
      </w:pPr>
      <w:rPr>
        <w:rFonts w:ascii="Times" w:hAnsi="Times" w:hint="default"/>
      </w:rPr>
    </w:lvl>
    <w:lvl w:ilvl="2" w:tplc="94784B34" w:tentative="1">
      <w:start w:val="1"/>
      <w:numFmt w:val="bullet"/>
      <w:lvlText w:val="•"/>
      <w:lvlJc w:val="left"/>
      <w:pPr>
        <w:tabs>
          <w:tab w:val="num" w:pos="2160"/>
        </w:tabs>
        <w:ind w:left="2160" w:hanging="360"/>
      </w:pPr>
      <w:rPr>
        <w:rFonts w:ascii="Times" w:hAnsi="Times" w:hint="default"/>
      </w:rPr>
    </w:lvl>
    <w:lvl w:ilvl="3" w:tplc="944E0FE4" w:tentative="1">
      <w:start w:val="1"/>
      <w:numFmt w:val="bullet"/>
      <w:lvlText w:val="•"/>
      <w:lvlJc w:val="left"/>
      <w:pPr>
        <w:tabs>
          <w:tab w:val="num" w:pos="2880"/>
        </w:tabs>
        <w:ind w:left="2880" w:hanging="360"/>
      </w:pPr>
      <w:rPr>
        <w:rFonts w:ascii="Times" w:hAnsi="Times" w:hint="default"/>
      </w:rPr>
    </w:lvl>
    <w:lvl w:ilvl="4" w:tplc="DE9A3AA8" w:tentative="1">
      <w:start w:val="1"/>
      <w:numFmt w:val="bullet"/>
      <w:lvlText w:val="•"/>
      <w:lvlJc w:val="left"/>
      <w:pPr>
        <w:tabs>
          <w:tab w:val="num" w:pos="3600"/>
        </w:tabs>
        <w:ind w:left="3600" w:hanging="360"/>
      </w:pPr>
      <w:rPr>
        <w:rFonts w:ascii="Times" w:hAnsi="Times" w:hint="default"/>
      </w:rPr>
    </w:lvl>
    <w:lvl w:ilvl="5" w:tplc="ACBC3CF0" w:tentative="1">
      <w:start w:val="1"/>
      <w:numFmt w:val="bullet"/>
      <w:lvlText w:val="•"/>
      <w:lvlJc w:val="left"/>
      <w:pPr>
        <w:tabs>
          <w:tab w:val="num" w:pos="4320"/>
        </w:tabs>
        <w:ind w:left="4320" w:hanging="360"/>
      </w:pPr>
      <w:rPr>
        <w:rFonts w:ascii="Times" w:hAnsi="Times" w:hint="default"/>
      </w:rPr>
    </w:lvl>
    <w:lvl w:ilvl="6" w:tplc="25966C28" w:tentative="1">
      <w:start w:val="1"/>
      <w:numFmt w:val="bullet"/>
      <w:lvlText w:val="•"/>
      <w:lvlJc w:val="left"/>
      <w:pPr>
        <w:tabs>
          <w:tab w:val="num" w:pos="5040"/>
        </w:tabs>
        <w:ind w:left="5040" w:hanging="360"/>
      </w:pPr>
      <w:rPr>
        <w:rFonts w:ascii="Times" w:hAnsi="Times" w:hint="default"/>
      </w:rPr>
    </w:lvl>
    <w:lvl w:ilvl="7" w:tplc="D3C0E4BC" w:tentative="1">
      <w:start w:val="1"/>
      <w:numFmt w:val="bullet"/>
      <w:lvlText w:val="•"/>
      <w:lvlJc w:val="left"/>
      <w:pPr>
        <w:tabs>
          <w:tab w:val="num" w:pos="5760"/>
        </w:tabs>
        <w:ind w:left="5760" w:hanging="360"/>
      </w:pPr>
      <w:rPr>
        <w:rFonts w:ascii="Times" w:hAnsi="Times" w:hint="default"/>
      </w:rPr>
    </w:lvl>
    <w:lvl w:ilvl="8" w:tplc="7D9AF1C2" w:tentative="1">
      <w:start w:val="1"/>
      <w:numFmt w:val="bullet"/>
      <w:lvlText w:val="•"/>
      <w:lvlJc w:val="left"/>
      <w:pPr>
        <w:tabs>
          <w:tab w:val="num" w:pos="6480"/>
        </w:tabs>
        <w:ind w:left="6480" w:hanging="360"/>
      </w:pPr>
      <w:rPr>
        <w:rFonts w:ascii="Times" w:hAnsi="Times" w:hint="default"/>
      </w:rPr>
    </w:lvl>
  </w:abstractNum>
  <w:abstractNum w:abstractNumId="12">
    <w:nsid w:val="230E03A6"/>
    <w:multiLevelType w:val="hybridMultilevel"/>
    <w:tmpl w:val="2878DFD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0CE12A8"/>
    <w:multiLevelType w:val="hybridMultilevel"/>
    <w:tmpl w:val="C232A8F0"/>
    <w:lvl w:ilvl="0" w:tplc="8BC44B14">
      <w:start w:val="1"/>
      <w:numFmt w:val="bullet"/>
      <w:lvlText w:val="•"/>
      <w:lvlJc w:val="left"/>
      <w:pPr>
        <w:tabs>
          <w:tab w:val="num" w:pos="720"/>
        </w:tabs>
        <w:ind w:left="720" w:hanging="360"/>
      </w:pPr>
      <w:rPr>
        <w:rFonts w:ascii="Times" w:hAnsi="Times" w:hint="default"/>
      </w:rPr>
    </w:lvl>
    <w:lvl w:ilvl="1" w:tplc="C7DE1E74" w:tentative="1">
      <w:start w:val="1"/>
      <w:numFmt w:val="bullet"/>
      <w:lvlText w:val="•"/>
      <w:lvlJc w:val="left"/>
      <w:pPr>
        <w:tabs>
          <w:tab w:val="num" w:pos="1440"/>
        </w:tabs>
        <w:ind w:left="1440" w:hanging="360"/>
      </w:pPr>
      <w:rPr>
        <w:rFonts w:ascii="Times" w:hAnsi="Times" w:hint="default"/>
      </w:rPr>
    </w:lvl>
    <w:lvl w:ilvl="2" w:tplc="B25C2562" w:tentative="1">
      <w:start w:val="1"/>
      <w:numFmt w:val="bullet"/>
      <w:lvlText w:val="•"/>
      <w:lvlJc w:val="left"/>
      <w:pPr>
        <w:tabs>
          <w:tab w:val="num" w:pos="2160"/>
        </w:tabs>
        <w:ind w:left="2160" w:hanging="360"/>
      </w:pPr>
      <w:rPr>
        <w:rFonts w:ascii="Times" w:hAnsi="Times" w:hint="default"/>
      </w:rPr>
    </w:lvl>
    <w:lvl w:ilvl="3" w:tplc="A07C3010" w:tentative="1">
      <w:start w:val="1"/>
      <w:numFmt w:val="bullet"/>
      <w:lvlText w:val="•"/>
      <w:lvlJc w:val="left"/>
      <w:pPr>
        <w:tabs>
          <w:tab w:val="num" w:pos="2880"/>
        </w:tabs>
        <w:ind w:left="2880" w:hanging="360"/>
      </w:pPr>
      <w:rPr>
        <w:rFonts w:ascii="Times" w:hAnsi="Times" w:hint="default"/>
      </w:rPr>
    </w:lvl>
    <w:lvl w:ilvl="4" w:tplc="466E6664" w:tentative="1">
      <w:start w:val="1"/>
      <w:numFmt w:val="bullet"/>
      <w:lvlText w:val="•"/>
      <w:lvlJc w:val="left"/>
      <w:pPr>
        <w:tabs>
          <w:tab w:val="num" w:pos="3600"/>
        </w:tabs>
        <w:ind w:left="3600" w:hanging="360"/>
      </w:pPr>
      <w:rPr>
        <w:rFonts w:ascii="Times" w:hAnsi="Times" w:hint="default"/>
      </w:rPr>
    </w:lvl>
    <w:lvl w:ilvl="5" w:tplc="92F654D0" w:tentative="1">
      <w:start w:val="1"/>
      <w:numFmt w:val="bullet"/>
      <w:lvlText w:val="•"/>
      <w:lvlJc w:val="left"/>
      <w:pPr>
        <w:tabs>
          <w:tab w:val="num" w:pos="4320"/>
        </w:tabs>
        <w:ind w:left="4320" w:hanging="360"/>
      </w:pPr>
      <w:rPr>
        <w:rFonts w:ascii="Times" w:hAnsi="Times" w:hint="default"/>
      </w:rPr>
    </w:lvl>
    <w:lvl w:ilvl="6" w:tplc="087033DE" w:tentative="1">
      <w:start w:val="1"/>
      <w:numFmt w:val="bullet"/>
      <w:lvlText w:val="•"/>
      <w:lvlJc w:val="left"/>
      <w:pPr>
        <w:tabs>
          <w:tab w:val="num" w:pos="5040"/>
        </w:tabs>
        <w:ind w:left="5040" w:hanging="360"/>
      </w:pPr>
      <w:rPr>
        <w:rFonts w:ascii="Times" w:hAnsi="Times" w:hint="default"/>
      </w:rPr>
    </w:lvl>
    <w:lvl w:ilvl="7" w:tplc="3946942E" w:tentative="1">
      <w:start w:val="1"/>
      <w:numFmt w:val="bullet"/>
      <w:lvlText w:val="•"/>
      <w:lvlJc w:val="left"/>
      <w:pPr>
        <w:tabs>
          <w:tab w:val="num" w:pos="5760"/>
        </w:tabs>
        <w:ind w:left="5760" w:hanging="360"/>
      </w:pPr>
      <w:rPr>
        <w:rFonts w:ascii="Times" w:hAnsi="Times" w:hint="default"/>
      </w:rPr>
    </w:lvl>
    <w:lvl w:ilvl="8" w:tplc="2A2AE292" w:tentative="1">
      <w:start w:val="1"/>
      <w:numFmt w:val="bullet"/>
      <w:lvlText w:val="•"/>
      <w:lvlJc w:val="left"/>
      <w:pPr>
        <w:tabs>
          <w:tab w:val="num" w:pos="6480"/>
        </w:tabs>
        <w:ind w:left="6480" w:hanging="360"/>
      </w:pPr>
      <w:rPr>
        <w:rFonts w:ascii="Times" w:hAnsi="Times" w:hint="default"/>
      </w:rPr>
    </w:lvl>
  </w:abstractNum>
  <w:abstractNum w:abstractNumId="14">
    <w:nsid w:val="313C02FB"/>
    <w:multiLevelType w:val="hybridMultilevel"/>
    <w:tmpl w:val="1FD81ED8"/>
    <w:lvl w:ilvl="0" w:tplc="AFE44A14">
      <w:start w:val="1"/>
      <w:numFmt w:val="bullet"/>
      <w:lvlText w:val="•"/>
      <w:lvlJc w:val="left"/>
      <w:pPr>
        <w:tabs>
          <w:tab w:val="num" w:pos="720"/>
        </w:tabs>
        <w:ind w:left="720" w:hanging="360"/>
      </w:pPr>
      <w:rPr>
        <w:rFonts w:ascii="Times" w:hAnsi="Times" w:hint="default"/>
      </w:rPr>
    </w:lvl>
    <w:lvl w:ilvl="1" w:tplc="34A89FA0" w:tentative="1">
      <w:start w:val="1"/>
      <w:numFmt w:val="bullet"/>
      <w:lvlText w:val="•"/>
      <w:lvlJc w:val="left"/>
      <w:pPr>
        <w:tabs>
          <w:tab w:val="num" w:pos="1440"/>
        </w:tabs>
        <w:ind w:left="1440" w:hanging="360"/>
      </w:pPr>
      <w:rPr>
        <w:rFonts w:ascii="Times" w:hAnsi="Times" w:hint="default"/>
      </w:rPr>
    </w:lvl>
    <w:lvl w:ilvl="2" w:tplc="5268C5A8" w:tentative="1">
      <w:start w:val="1"/>
      <w:numFmt w:val="bullet"/>
      <w:lvlText w:val="•"/>
      <w:lvlJc w:val="left"/>
      <w:pPr>
        <w:tabs>
          <w:tab w:val="num" w:pos="2160"/>
        </w:tabs>
        <w:ind w:left="2160" w:hanging="360"/>
      </w:pPr>
      <w:rPr>
        <w:rFonts w:ascii="Times" w:hAnsi="Times" w:hint="default"/>
      </w:rPr>
    </w:lvl>
    <w:lvl w:ilvl="3" w:tplc="3646979E" w:tentative="1">
      <w:start w:val="1"/>
      <w:numFmt w:val="bullet"/>
      <w:lvlText w:val="•"/>
      <w:lvlJc w:val="left"/>
      <w:pPr>
        <w:tabs>
          <w:tab w:val="num" w:pos="2880"/>
        </w:tabs>
        <w:ind w:left="2880" w:hanging="360"/>
      </w:pPr>
      <w:rPr>
        <w:rFonts w:ascii="Times" w:hAnsi="Times" w:hint="default"/>
      </w:rPr>
    </w:lvl>
    <w:lvl w:ilvl="4" w:tplc="EF32030A" w:tentative="1">
      <w:start w:val="1"/>
      <w:numFmt w:val="bullet"/>
      <w:lvlText w:val="•"/>
      <w:lvlJc w:val="left"/>
      <w:pPr>
        <w:tabs>
          <w:tab w:val="num" w:pos="3600"/>
        </w:tabs>
        <w:ind w:left="3600" w:hanging="360"/>
      </w:pPr>
      <w:rPr>
        <w:rFonts w:ascii="Times" w:hAnsi="Times" w:hint="default"/>
      </w:rPr>
    </w:lvl>
    <w:lvl w:ilvl="5" w:tplc="E5A23C94" w:tentative="1">
      <w:start w:val="1"/>
      <w:numFmt w:val="bullet"/>
      <w:lvlText w:val="•"/>
      <w:lvlJc w:val="left"/>
      <w:pPr>
        <w:tabs>
          <w:tab w:val="num" w:pos="4320"/>
        </w:tabs>
        <w:ind w:left="4320" w:hanging="360"/>
      </w:pPr>
      <w:rPr>
        <w:rFonts w:ascii="Times" w:hAnsi="Times" w:hint="default"/>
      </w:rPr>
    </w:lvl>
    <w:lvl w:ilvl="6" w:tplc="75780E80" w:tentative="1">
      <w:start w:val="1"/>
      <w:numFmt w:val="bullet"/>
      <w:lvlText w:val="•"/>
      <w:lvlJc w:val="left"/>
      <w:pPr>
        <w:tabs>
          <w:tab w:val="num" w:pos="5040"/>
        </w:tabs>
        <w:ind w:left="5040" w:hanging="360"/>
      </w:pPr>
      <w:rPr>
        <w:rFonts w:ascii="Times" w:hAnsi="Times" w:hint="default"/>
      </w:rPr>
    </w:lvl>
    <w:lvl w:ilvl="7" w:tplc="99B2CD7A" w:tentative="1">
      <w:start w:val="1"/>
      <w:numFmt w:val="bullet"/>
      <w:lvlText w:val="•"/>
      <w:lvlJc w:val="left"/>
      <w:pPr>
        <w:tabs>
          <w:tab w:val="num" w:pos="5760"/>
        </w:tabs>
        <w:ind w:left="5760" w:hanging="360"/>
      </w:pPr>
      <w:rPr>
        <w:rFonts w:ascii="Times" w:hAnsi="Times" w:hint="default"/>
      </w:rPr>
    </w:lvl>
    <w:lvl w:ilvl="8" w:tplc="7BA021E8" w:tentative="1">
      <w:start w:val="1"/>
      <w:numFmt w:val="bullet"/>
      <w:lvlText w:val="•"/>
      <w:lvlJc w:val="left"/>
      <w:pPr>
        <w:tabs>
          <w:tab w:val="num" w:pos="6480"/>
        </w:tabs>
        <w:ind w:left="6480" w:hanging="360"/>
      </w:pPr>
      <w:rPr>
        <w:rFonts w:ascii="Times" w:hAnsi="Times" w:hint="default"/>
      </w:rPr>
    </w:lvl>
  </w:abstractNum>
  <w:abstractNum w:abstractNumId="15">
    <w:nsid w:val="32081B5E"/>
    <w:multiLevelType w:val="hybridMultilevel"/>
    <w:tmpl w:val="26BE8E98"/>
    <w:lvl w:ilvl="0" w:tplc="CF86E21E">
      <w:start w:val="1"/>
      <w:numFmt w:val="bullet"/>
      <w:lvlText w:val="•"/>
      <w:lvlJc w:val="left"/>
      <w:pPr>
        <w:tabs>
          <w:tab w:val="num" w:pos="720"/>
        </w:tabs>
        <w:ind w:left="720" w:hanging="360"/>
      </w:pPr>
      <w:rPr>
        <w:rFonts w:ascii="Times" w:hAnsi="Times" w:hint="default"/>
      </w:rPr>
    </w:lvl>
    <w:lvl w:ilvl="1" w:tplc="357AE3D6" w:tentative="1">
      <w:start w:val="1"/>
      <w:numFmt w:val="bullet"/>
      <w:lvlText w:val="•"/>
      <w:lvlJc w:val="left"/>
      <w:pPr>
        <w:tabs>
          <w:tab w:val="num" w:pos="1440"/>
        </w:tabs>
        <w:ind w:left="1440" w:hanging="360"/>
      </w:pPr>
      <w:rPr>
        <w:rFonts w:ascii="Times" w:hAnsi="Times" w:hint="default"/>
      </w:rPr>
    </w:lvl>
    <w:lvl w:ilvl="2" w:tplc="1818AC7A" w:tentative="1">
      <w:start w:val="1"/>
      <w:numFmt w:val="bullet"/>
      <w:lvlText w:val="•"/>
      <w:lvlJc w:val="left"/>
      <w:pPr>
        <w:tabs>
          <w:tab w:val="num" w:pos="2160"/>
        </w:tabs>
        <w:ind w:left="2160" w:hanging="360"/>
      </w:pPr>
      <w:rPr>
        <w:rFonts w:ascii="Times" w:hAnsi="Times" w:hint="default"/>
      </w:rPr>
    </w:lvl>
    <w:lvl w:ilvl="3" w:tplc="638AFDCE" w:tentative="1">
      <w:start w:val="1"/>
      <w:numFmt w:val="bullet"/>
      <w:lvlText w:val="•"/>
      <w:lvlJc w:val="left"/>
      <w:pPr>
        <w:tabs>
          <w:tab w:val="num" w:pos="2880"/>
        </w:tabs>
        <w:ind w:left="2880" w:hanging="360"/>
      </w:pPr>
      <w:rPr>
        <w:rFonts w:ascii="Times" w:hAnsi="Times" w:hint="default"/>
      </w:rPr>
    </w:lvl>
    <w:lvl w:ilvl="4" w:tplc="7FD23DB2" w:tentative="1">
      <w:start w:val="1"/>
      <w:numFmt w:val="bullet"/>
      <w:lvlText w:val="•"/>
      <w:lvlJc w:val="left"/>
      <w:pPr>
        <w:tabs>
          <w:tab w:val="num" w:pos="3600"/>
        </w:tabs>
        <w:ind w:left="3600" w:hanging="360"/>
      </w:pPr>
      <w:rPr>
        <w:rFonts w:ascii="Times" w:hAnsi="Times" w:hint="default"/>
      </w:rPr>
    </w:lvl>
    <w:lvl w:ilvl="5" w:tplc="28DE27F6" w:tentative="1">
      <w:start w:val="1"/>
      <w:numFmt w:val="bullet"/>
      <w:lvlText w:val="•"/>
      <w:lvlJc w:val="left"/>
      <w:pPr>
        <w:tabs>
          <w:tab w:val="num" w:pos="4320"/>
        </w:tabs>
        <w:ind w:left="4320" w:hanging="360"/>
      </w:pPr>
      <w:rPr>
        <w:rFonts w:ascii="Times" w:hAnsi="Times" w:hint="default"/>
      </w:rPr>
    </w:lvl>
    <w:lvl w:ilvl="6" w:tplc="906A96EC" w:tentative="1">
      <w:start w:val="1"/>
      <w:numFmt w:val="bullet"/>
      <w:lvlText w:val="•"/>
      <w:lvlJc w:val="left"/>
      <w:pPr>
        <w:tabs>
          <w:tab w:val="num" w:pos="5040"/>
        </w:tabs>
        <w:ind w:left="5040" w:hanging="360"/>
      </w:pPr>
      <w:rPr>
        <w:rFonts w:ascii="Times" w:hAnsi="Times" w:hint="default"/>
      </w:rPr>
    </w:lvl>
    <w:lvl w:ilvl="7" w:tplc="5D1A1BBE" w:tentative="1">
      <w:start w:val="1"/>
      <w:numFmt w:val="bullet"/>
      <w:lvlText w:val="•"/>
      <w:lvlJc w:val="left"/>
      <w:pPr>
        <w:tabs>
          <w:tab w:val="num" w:pos="5760"/>
        </w:tabs>
        <w:ind w:left="5760" w:hanging="360"/>
      </w:pPr>
      <w:rPr>
        <w:rFonts w:ascii="Times" w:hAnsi="Times" w:hint="default"/>
      </w:rPr>
    </w:lvl>
    <w:lvl w:ilvl="8" w:tplc="91DC3BD6" w:tentative="1">
      <w:start w:val="1"/>
      <w:numFmt w:val="bullet"/>
      <w:lvlText w:val="•"/>
      <w:lvlJc w:val="left"/>
      <w:pPr>
        <w:tabs>
          <w:tab w:val="num" w:pos="6480"/>
        </w:tabs>
        <w:ind w:left="6480" w:hanging="360"/>
      </w:pPr>
      <w:rPr>
        <w:rFonts w:ascii="Times" w:hAnsi="Times" w:hint="default"/>
      </w:rPr>
    </w:lvl>
  </w:abstractNum>
  <w:abstractNum w:abstractNumId="16">
    <w:nsid w:val="3559618C"/>
    <w:multiLevelType w:val="hybridMultilevel"/>
    <w:tmpl w:val="2B1AD342"/>
    <w:lvl w:ilvl="0" w:tplc="13B0A7B6">
      <w:start w:val="1"/>
      <w:numFmt w:val="bullet"/>
      <w:lvlText w:val="•"/>
      <w:lvlJc w:val="left"/>
      <w:pPr>
        <w:tabs>
          <w:tab w:val="num" w:pos="720"/>
        </w:tabs>
        <w:ind w:left="720" w:hanging="360"/>
      </w:pPr>
      <w:rPr>
        <w:rFonts w:ascii="Times" w:hAnsi="Times" w:hint="default"/>
      </w:rPr>
    </w:lvl>
    <w:lvl w:ilvl="1" w:tplc="8574348A">
      <w:numFmt w:val="bullet"/>
      <w:lvlText w:val="•"/>
      <w:lvlJc w:val="left"/>
      <w:pPr>
        <w:tabs>
          <w:tab w:val="num" w:pos="1440"/>
        </w:tabs>
        <w:ind w:left="1440" w:hanging="360"/>
      </w:pPr>
      <w:rPr>
        <w:rFonts w:ascii="Times" w:hAnsi="Times" w:hint="default"/>
      </w:rPr>
    </w:lvl>
    <w:lvl w:ilvl="2" w:tplc="12269310" w:tentative="1">
      <w:start w:val="1"/>
      <w:numFmt w:val="bullet"/>
      <w:lvlText w:val="•"/>
      <w:lvlJc w:val="left"/>
      <w:pPr>
        <w:tabs>
          <w:tab w:val="num" w:pos="2160"/>
        </w:tabs>
        <w:ind w:left="2160" w:hanging="360"/>
      </w:pPr>
      <w:rPr>
        <w:rFonts w:ascii="Times" w:hAnsi="Times" w:hint="default"/>
      </w:rPr>
    </w:lvl>
    <w:lvl w:ilvl="3" w:tplc="4DBA6940" w:tentative="1">
      <w:start w:val="1"/>
      <w:numFmt w:val="bullet"/>
      <w:lvlText w:val="•"/>
      <w:lvlJc w:val="left"/>
      <w:pPr>
        <w:tabs>
          <w:tab w:val="num" w:pos="2880"/>
        </w:tabs>
        <w:ind w:left="2880" w:hanging="360"/>
      </w:pPr>
      <w:rPr>
        <w:rFonts w:ascii="Times" w:hAnsi="Times" w:hint="default"/>
      </w:rPr>
    </w:lvl>
    <w:lvl w:ilvl="4" w:tplc="3AC63A88" w:tentative="1">
      <w:start w:val="1"/>
      <w:numFmt w:val="bullet"/>
      <w:lvlText w:val="•"/>
      <w:lvlJc w:val="left"/>
      <w:pPr>
        <w:tabs>
          <w:tab w:val="num" w:pos="3600"/>
        </w:tabs>
        <w:ind w:left="3600" w:hanging="360"/>
      </w:pPr>
      <w:rPr>
        <w:rFonts w:ascii="Times" w:hAnsi="Times" w:hint="default"/>
      </w:rPr>
    </w:lvl>
    <w:lvl w:ilvl="5" w:tplc="C08A1E0E" w:tentative="1">
      <w:start w:val="1"/>
      <w:numFmt w:val="bullet"/>
      <w:lvlText w:val="•"/>
      <w:lvlJc w:val="left"/>
      <w:pPr>
        <w:tabs>
          <w:tab w:val="num" w:pos="4320"/>
        </w:tabs>
        <w:ind w:left="4320" w:hanging="360"/>
      </w:pPr>
      <w:rPr>
        <w:rFonts w:ascii="Times" w:hAnsi="Times" w:hint="default"/>
      </w:rPr>
    </w:lvl>
    <w:lvl w:ilvl="6" w:tplc="66262AF4" w:tentative="1">
      <w:start w:val="1"/>
      <w:numFmt w:val="bullet"/>
      <w:lvlText w:val="•"/>
      <w:lvlJc w:val="left"/>
      <w:pPr>
        <w:tabs>
          <w:tab w:val="num" w:pos="5040"/>
        </w:tabs>
        <w:ind w:left="5040" w:hanging="360"/>
      </w:pPr>
      <w:rPr>
        <w:rFonts w:ascii="Times" w:hAnsi="Times" w:hint="default"/>
      </w:rPr>
    </w:lvl>
    <w:lvl w:ilvl="7" w:tplc="241E0B44" w:tentative="1">
      <w:start w:val="1"/>
      <w:numFmt w:val="bullet"/>
      <w:lvlText w:val="•"/>
      <w:lvlJc w:val="left"/>
      <w:pPr>
        <w:tabs>
          <w:tab w:val="num" w:pos="5760"/>
        </w:tabs>
        <w:ind w:left="5760" w:hanging="360"/>
      </w:pPr>
      <w:rPr>
        <w:rFonts w:ascii="Times" w:hAnsi="Times" w:hint="default"/>
      </w:rPr>
    </w:lvl>
    <w:lvl w:ilvl="8" w:tplc="9E26C6F6" w:tentative="1">
      <w:start w:val="1"/>
      <w:numFmt w:val="bullet"/>
      <w:lvlText w:val="•"/>
      <w:lvlJc w:val="left"/>
      <w:pPr>
        <w:tabs>
          <w:tab w:val="num" w:pos="6480"/>
        </w:tabs>
        <w:ind w:left="6480" w:hanging="360"/>
      </w:pPr>
      <w:rPr>
        <w:rFonts w:ascii="Times" w:hAnsi="Times" w:hint="default"/>
      </w:rPr>
    </w:lvl>
  </w:abstractNum>
  <w:abstractNum w:abstractNumId="17">
    <w:nsid w:val="37D52121"/>
    <w:multiLevelType w:val="hybridMultilevel"/>
    <w:tmpl w:val="6DFCE062"/>
    <w:lvl w:ilvl="0" w:tplc="9ADC5354">
      <w:start w:val="1"/>
      <w:numFmt w:val="bullet"/>
      <w:lvlText w:val=""/>
      <w:lvlJc w:val="left"/>
      <w:pPr>
        <w:tabs>
          <w:tab w:val="num" w:pos="720"/>
        </w:tabs>
        <w:ind w:left="720" w:hanging="360"/>
      </w:pPr>
      <w:rPr>
        <w:rFonts w:ascii="Wingdings" w:hAnsi="Wingdings" w:hint="default"/>
      </w:rPr>
    </w:lvl>
    <w:lvl w:ilvl="1" w:tplc="35987930">
      <w:start w:val="1"/>
      <w:numFmt w:val="bullet"/>
      <w:lvlText w:val=""/>
      <w:lvlJc w:val="left"/>
      <w:pPr>
        <w:tabs>
          <w:tab w:val="num" w:pos="1440"/>
        </w:tabs>
        <w:ind w:left="1440" w:hanging="360"/>
      </w:pPr>
      <w:rPr>
        <w:rFonts w:ascii="Wingdings" w:hAnsi="Wingdings" w:hint="default"/>
      </w:rPr>
    </w:lvl>
    <w:lvl w:ilvl="2" w:tplc="B3764E60" w:tentative="1">
      <w:start w:val="1"/>
      <w:numFmt w:val="bullet"/>
      <w:lvlText w:val=""/>
      <w:lvlJc w:val="left"/>
      <w:pPr>
        <w:tabs>
          <w:tab w:val="num" w:pos="2160"/>
        </w:tabs>
        <w:ind w:left="2160" w:hanging="360"/>
      </w:pPr>
      <w:rPr>
        <w:rFonts w:ascii="Wingdings" w:hAnsi="Wingdings" w:hint="default"/>
      </w:rPr>
    </w:lvl>
    <w:lvl w:ilvl="3" w:tplc="1D06DA34" w:tentative="1">
      <w:start w:val="1"/>
      <w:numFmt w:val="bullet"/>
      <w:lvlText w:val=""/>
      <w:lvlJc w:val="left"/>
      <w:pPr>
        <w:tabs>
          <w:tab w:val="num" w:pos="2880"/>
        </w:tabs>
        <w:ind w:left="2880" w:hanging="360"/>
      </w:pPr>
      <w:rPr>
        <w:rFonts w:ascii="Wingdings" w:hAnsi="Wingdings" w:hint="default"/>
      </w:rPr>
    </w:lvl>
    <w:lvl w:ilvl="4" w:tplc="BB9CDDC8" w:tentative="1">
      <w:start w:val="1"/>
      <w:numFmt w:val="bullet"/>
      <w:lvlText w:val=""/>
      <w:lvlJc w:val="left"/>
      <w:pPr>
        <w:tabs>
          <w:tab w:val="num" w:pos="3600"/>
        </w:tabs>
        <w:ind w:left="3600" w:hanging="360"/>
      </w:pPr>
      <w:rPr>
        <w:rFonts w:ascii="Wingdings" w:hAnsi="Wingdings" w:hint="default"/>
      </w:rPr>
    </w:lvl>
    <w:lvl w:ilvl="5" w:tplc="D9D66EDE" w:tentative="1">
      <w:start w:val="1"/>
      <w:numFmt w:val="bullet"/>
      <w:lvlText w:val=""/>
      <w:lvlJc w:val="left"/>
      <w:pPr>
        <w:tabs>
          <w:tab w:val="num" w:pos="4320"/>
        </w:tabs>
        <w:ind w:left="4320" w:hanging="360"/>
      </w:pPr>
      <w:rPr>
        <w:rFonts w:ascii="Wingdings" w:hAnsi="Wingdings" w:hint="default"/>
      </w:rPr>
    </w:lvl>
    <w:lvl w:ilvl="6" w:tplc="D07CE038" w:tentative="1">
      <w:start w:val="1"/>
      <w:numFmt w:val="bullet"/>
      <w:lvlText w:val=""/>
      <w:lvlJc w:val="left"/>
      <w:pPr>
        <w:tabs>
          <w:tab w:val="num" w:pos="5040"/>
        </w:tabs>
        <w:ind w:left="5040" w:hanging="360"/>
      </w:pPr>
      <w:rPr>
        <w:rFonts w:ascii="Wingdings" w:hAnsi="Wingdings" w:hint="default"/>
      </w:rPr>
    </w:lvl>
    <w:lvl w:ilvl="7" w:tplc="5C14FA9A" w:tentative="1">
      <w:start w:val="1"/>
      <w:numFmt w:val="bullet"/>
      <w:lvlText w:val=""/>
      <w:lvlJc w:val="left"/>
      <w:pPr>
        <w:tabs>
          <w:tab w:val="num" w:pos="5760"/>
        </w:tabs>
        <w:ind w:left="5760" w:hanging="360"/>
      </w:pPr>
      <w:rPr>
        <w:rFonts w:ascii="Wingdings" w:hAnsi="Wingdings" w:hint="default"/>
      </w:rPr>
    </w:lvl>
    <w:lvl w:ilvl="8" w:tplc="96326F5E" w:tentative="1">
      <w:start w:val="1"/>
      <w:numFmt w:val="bullet"/>
      <w:lvlText w:val=""/>
      <w:lvlJc w:val="left"/>
      <w:pPr>
        <w:tabs>
          <w:tab w:val="num" w:pos="6480"/>
        </w:tabs>
        <w:ind w:left="6480" w:hanging="360"/>
      </w:pPr>
      <w:rPr>
        <w:rFonts w:ascii="Wingdings" w:hAnsi="Wingdings" w:hint="default"/>
      </w:rPr>
    </w:lvl>
  </w:abstractNum>
  <w:abstractNum w:abstractNumId="18">
    <w:nsid w:val="381D6E13"/>
    <w:multiLevelType w:val="hybridMultilevel"/>
    <w:tmpl w:val="42202784"/>
    <w:lvl w:ilvl="0" w:tplc="3564CA3C">
      <w:start w:val="1"/>
      <w:numFmt w:val="bullet"/>
      <w:lvlText w:val="•"/>
      <w:lvlJc w:val="left"/>
      <w:pPr>
        <w:tabs>
          <w:tab w:val="num" w:pos="720"/>
        </w:tabs>
        <w:ind w:left="720" w:hanging="360"/>
      </w:pPr>
      <w:rPr>
        <w:rFonts w:ascii="Times" w:hAnsi="Times" w:hint="default"/>
      </w:rPr>
    </w:lvl>
    <w:lvl w:ilvl="1" w:tplc="DDE406B4" w:tentative="1">
      <w:start w:val="1"/>
      <w:numFmt w:val="bullet"/>
      <w:lvlText w:val="•"/>
      <w:lvlJc w:val="left"/>
      <w:pPr>
        <w:tabs>
          <w:tab w:val="num" w:pos="1440"/>
        </w:tabs>
        <w:ind w:left="1440" w:hanging="360"/>
      </w:pPr>
      <w:rPr>
        <w:rFonts w:ascii="Times" w:hAnsi="Times" w:hint="default"/>
      </w:rPr>
    </w:lvl>
    <w:lvl w:ilvl="2" w:tplc="9F0067F6" w:tentative="1">
      <w:start w:val="1"/>
      <w:numFmt w:val="bullet"/>
      <w:lvlText w:val="•"/>
      <w:lvlJc w:val="left"/>
      <w:pPr>
        <w:tabs>
          <w:tab w:val="num" w:pos="2160"/>
        </w:tabs>
        <w:ind w:left="2160" w:hanging="360"/>
      </w:pPr>
      <w:rPr>
        <w:rFonts w:ascii="Times" w:hAnsi="Times" w:hint="default"/>
      </w:rPr>
    </w:lvl>
    <w:lvl w:ilvl="3" w:tplc="B03203D4" w:tentative="1">
      <w:start w:val="1"/>
      <w:numFmt w:val="bullet"/>
      <w:lvlText w:val="•"/>
      <w:lvlJc w:val="left"/>
      <w:pPr>
        <w:tabs>
          <w:tab w:val="num" w:pos="2880"/>
        </w:tabs>
        <w:ind w:left="2880" w:hanging="360"/>
      </w:pPr>
      <w:rPr>
        <w:rFonts w:ascii="Times" w:hAnsi="Times" w:hint="default"/>
      </w:rPr>
    </w:lvl>
    <w:lvl w:ilvl="4" w:tplc="2586C952" w:tentative="1">
      <w:start w:val="1"/>
      <w:numFmt w:val="bullet"/>
      <w:lvlText w:val="•"/>
      <w:lvlJc w:val="left"/>
      <w:pPr>
        <w:tabs>
          <w:tab w:val="num" w:pos="3600"/>
        </w:tabs>
        <w:ind w:left="3600" w:hanging="360"/>
      </w:pPr>
      <w:rPr>
        <w:rFonts w:ascii="Times" w:hAnsi="Times" w:hint="default"/>
      </w:rPr>
    </w:lvl>
    <w:lvl w:ilvl="5" w:tplc="F30A58CA" w:tentative="1">
      <w:start w:val="1"/>
      <w:numFmt w:val="bullet"/>
      <w:lvlText w:val="•"/>
      <w:lvlJc w:val="left"/>
      <w:pPr>
        <w:tabs>
          <w:tab w:val="num" w:pos="4320"/>
        </w:tabs>
        <w:ind w:left="4320" w:hanging="360"/>
      </w:pPr>
      <w:rPr>
        <w:rFonts w:ascii="Times" w:hAnsi="Times" w:hint="default"/>
      </w:rPr>
    </w:lvl>
    <w:lvl w:ilvl="6" w:tplc="A23433EE" w:tentative="1">
      <w:start w:val="1"/>
      <w:numFmt w:val="bullet"/>
      <w:lvlText w:val="•"/>
      <w:lvlJc w:val="left"/>
      <w:pPr>
        <w:tabs>
          <w:tab w:val="num" w:pos="5040"/>
        </w:tabs>
        <w:ind w:left="5040" w:hanging="360"/>
      </w:pPr>
      <w:rPr>
        <w:rFonts w:ascii="Times" w:hAnsi="Times" w:hint="default"/>
      </w:rPr>
    </w:lvl>
    <w:lvl w:ilvl="7" w:tplc="9A343594" w:tentative="1">
      <w:start w:val="1"/>
      <w:numFmt w:val="bullet"/>
      <w:lvlText w:val="•"/>
      <w:lvlJc w:val="left"/>
      <w:pPr>
        <w:tabs>
          <w:tab w:val="num" w:pos="5760"/>
        </w:tabs>
        <w:ind w:left="5760" w:hanging="360"/>
      </w:pPr>
      <w:rPr>
        <w:rFonts w:ascii="Times" w:hAnsi="Times" w:hint="default"/>
      </w:rPr>
    </w:lvl>
    <w:lvl w:ilvl="8" w:tplc="C868C2EA" w:tentative="1">
      <w:start w:val="1"/>
      <w:numFmt w:val="bullet"/>
      <w:lvlText w:val="•"/>
      <w:lvlJc w:val="left"/>
      <w:pPr>
        <w:tabs>
          <w:tab w:val="num" w:pos="6480"/>
        </w:tabs>
        <w:ind w:left="6480" w:hanging="360"/>
      </w:pPr>
      <w:rPr>
        <w:rFonts w:ascii="Times" w:hAnsi="Times" w:hint="default"/>
      </w:rPr>
    </w:lvl>
  </w:abstractNum>
  <w:abstractNum w:abstractNumId="19">
    <w:nsid w:val="39E427D5"/>
    <w:multiLevelType w:val="hybridMultilevel"/>
    <w:tmpl w:val="940E434A"/>
    <w:lvl w:ilvl="0" w:tplc="EBF4A584">
      <w:start w:val="1"/>
      <w:numFmt w:val="decimal"/>
      <w:lvlText w:val="%1."/>
      <w:lvlJc w:val="left"/>
      <w:pPr>
        <w:tabs>
          <w:tab w:val="num" w:pos="720"/>
        </w:tabs>
        <w:ind w:left="720" w:hanging="360"/>
      </w:pPr>
    </w:lvl>
    <w:lvl w:ilvl="1" w:tplc="6B4EEED0" w:tentative="1">
      <w:start w:val="1"/>
      <w:numFmt w:val="decimal"/>
      <w:lvlText w:val="%2."/>
      <w:lvlJc w:val="left"/>
      <w:pPr>
        <w:tabs>
          <w:tab w:val="num" w:pos="1440"/>
        </w:tabs>
        <w:ind w:left="1440" w:hanging="360"/>
      </w:pPr>
    </w:lvl>
    <w:lvl w:ilvl="2" w:tplc="20BE6036" w:tentative="1">
      <w:start w:val="1"/>
      <w:numFmt w:val="decimal"/>
      <w:lvlText w:val="%3."/>
      <w:lvlJc w:val="left"/>
      <w:pPr>
        <w:tabs>
          <w:tab w:val="num" w:pos="2160"/>
        </w:tabs>
        <w:ind w:left="2160" w:hanging="360"/>
      </w:pPr>
    </w:lvl>
    <w:lvl w:ilvl="3" w:tplc="55807C8A" w:tentative="1">
      <w:start w:val="1"/>
      <w:numFmt w:val="decimal"/>
      <w:lvlText w:val="%4."/>
      <w:lvlJc w:val="left"/>
      <w:pPr>
        <w:tabs>
          <w:tab w:val="num" w:pos="2880"/>
        </w:tabs>
        <w:ind w:left="2880" w:hanging="360"/>
      </w:pPr>
    </w:lvl>
    <w:lvl w:ilvl="4" w:tplc="3BB4FBC6" w:tentative="1">
      <w:start w:val="1"/>
      <w:numFmt w:val="decimal"/>
      <w:lvlText w:val="%5."/>
      <w:lvlJc w:val="left"/>
      <w:pPr>
        <w:tabs>
          <w:tab w:val="num" w:pos="3600"/>
        </w:tabs>
        <w:ind w:left="3600" w:hanging="360"/>
      </w:pPr>
    </w:lvl>
    <w:lvl w:ilvl="5" w:tplc="85FED866" w:tentative="1">
      <w:start w:val="1"/>
      <w:numFmt w:val="decimal"/>
      <w:lvlText w:val="%6."/>
      <w:lvlJc w:val="left"/>
      <w:pPr>
        <w:tabs>
          <w:tab w:val="num" w:pos="4320"/>
        </w:tabs>
        <w:ind w:left="4320" w:hanging="360"/>
      </w:pPr>
    </w:lvl>
    <w:lvl w:ilvl="6" w:tplc="4F503FF8" w:tentative="1">
      <w:start w:val="1"/>
      <w:numFmt w:val="decimal"/>
      <w:lvlText w:val="%7."/>
      <w:lvlJc w:val="left"/>
      <w:pPr>
        <w:tabs>
          <w:tab w:val="num" w:pos="5040"/>
        </w:tabs>
        <w:ind w:left="5040" w:hanging="360"/>
      </w:pPr>
    </w:lvl>
    <w:lvl w:ilvl="7" w:tplc="9696753A" w:tentative="1">
      <w:start w:val="1"/>
      <w:numFmt w:val="decimal"/>
      <w:lvlText w:val="%8."/>
      <w:lvlJc w:val="left"/>
      <w:pPr>
        <w:tabs>
          <w:tab w:val="num" w:pos="5760"/>
        </w:tabs>
        <w:ind w:left="5760" w:hanging="360"/>
      </w:pPr>
    </w:lvl>
    <w:lvl w:ilvl="8" w:tplc="AB489C42" w:tentative="1">
      <w:start w:val="1"/>
      <w:numFmt w:val="decimal"/>
      <w:lvlText w:val="%9."/>
      <w:lvlJc w:val="left"/>
      <w:pPr>
        <w:tabs>
          <w:tab w:val="num" w:pos="6480"/>
        </w:tabs>
        <w:ind w:left="6480" w:hanging="360"/>
      </w:pPr>
    </w:lvl>
  </w:abstractNum>
  <w:abstractNum w:abstractNumId="20">
    <w:nsid w:val="3F101C19"/>
    <w:multiLevelType w:val="hybridMultilevel"/>
    <w:tmpl w:val="46348C36"/>
    <w:lvl w:ilvl="0" w:tplc="7E0C017C">
      <w:start w:val="1"/>
      <w:numFmt w:val="bullet"/>
      <w:lvlText w:val="•"/>
      <w:lvlJc w:val="left"/>
      <w:pPr>
        <w:tabs>
          <w:tab w:val="num" w:pos="720"/>
        </w:tabs>
        <w:ind w:left="720" w:hanging="360"/>
      </w:pPr>
      <w:rPr>
        <w:rFonts w:ascii="Times" w:hAnsi="Times" w:hint="default"/>
      </w:rPr>
    </w:lvl>
    <w:lvl w:ilvl="1" w:tplc="666833D4">
      <w:numFmt w:val="bullet"/>
      <w:lvlText w:val="–"/>
      <w:lvlJc w:val="left"/>
      <w:pPr>
        <w:tabs>
          <w:tab w:val="num" w:pos="1440"/>
        </w:tabs>
        <w:ind w:left="1440" w:hanging="360"/>
      </w:pPr>
      <w:rPr>
        <w:rFonts w:ascii="Times" w:hAnsi="Times" w:hint="default"/>
      </w:rPr>
    </w:lvl>
    <w:lvl w:ilvl="2" w:tplc="BC3E5046">
      <w:numFmt w:val="bullet"/>
      <w:lvlText w:val="•"/>
      <w:lvlJc w:val="left"/>
      <w:pPr>
        <w:tabs>
          <w:tab w:val="num" w:pos="2160"/>
        </w:tabs>
        <w:ind w:left="2160" w:hanging="360"/>
      </w:pPr>
      <w:rPr>
        <w:rFonts w:ascii="Times" w:hAnsi="Times" w:hint="default"/>
      </w:rPr>
    </w:lvl>
    <w:lvl w:ilvl="3" w:tplc="0B287252" w:tentative="1">
      <w:start w:val="1"/>
      <w:numFmt w:val="bullet"/>
      <w:lvlText w:val="•"/>
      <w:lvlJc w:val="left"/>
      <w:pPr>
        <w:tabs>
          <w:tab w:val="num" w:pos="2880"/>
        </w:tabs>
        <w:ind w:left="2880" w:hanging="360"/>
      </w:pPr>
      <w:rPr>
        <w:rFonts w:ascii="Times" w:hAnsi="Times" w:hint="default"/>
      </w:rPr>
    </w:lvl>
    <w:lvl w:ilvl="4" w:tplc="1BF4C3C8" w:tentative="1">
      <w:start w:val="1"/>
      <w:numFmt w:val="bullet"/>
      <w:lvlText w:val="•"/>
      <w:lvlJc w:val="left"/>
      <w:pPr>
        <w:tabs>
          <w:tab w:val="num" w:pos="3600"/>
        </w:tabs>
        <w:ind w:left="3600" w:hanging="360"/>
      </w:pPr>
      <w:rPr>
        <w:rFonts w:ascii="Times" w:hAnsi="Times" w:hint="default"/>
      </w:rPr>
    </w:lvl>
    <w:lvl w:ilvl="5" w:tplc="7AAEE396" w:tentative="1">
      <w:start w:val="1"/>
      <w:numFmt w:val="bullet"/>
      <w:lvlText w:val="•"/>
      <w:lvlJc w:val="left"/>
      <w:pPr>
        <w:tabs>
          <w:tab w:val="num" w:pos="4320"/>
        </w:tabs>
        <w:ind w:left="4320" w:hanging="360"/>
      </w:pPr>
      <w:rPr>
        <w:rFonts w:ascii="Times" w:hAnsi="Times" w:hint="default"/>
      </w:rPr>
    </w:lvl>
    <w:lvl w:ilvl="6" w:tplc="A3927F54" w:tentative="1">
      <w:start w:val="1"/>
      <w:numFmt w:val="bullet"/>
      <w:lvlText w:val="•"/>
      <w:lvlJc w:val="left"/>
      <w:pPr>
        <w:tabs>
          <w:tab w:val="num" w:pos="5040"/>
        </w:tabs>
        <w:ind w:left="5040" w:hanging="360"/>
      </w:pPr>
      <w:rPr>
        <w:rFonts w:ascii="Times" w:hAnsi="Times" w:hint="default"/>
      </w:rPr>
    </w:lvl>
    <w:lvl w:ilvl="7" w:tplc="5448CF92" w:tentative="1">
      <w:start w:val="1"/>
      <w:numFmt w:val="bullet"/>
      <w:lvlText w:val="•"/>
      <w:lvlJc w:val="left"/>
      <w:pPr>
        <w:tabs>
          <w:tab w:val="num" w:pos="5760"/>
        </w:tabs>
        <w:ind w:left="5760" w:hanging="360"/>
      </w:pPr>
      <w:rPr>
        <w:rFonts w:ascii="Times" w:hAnsi="Times" w:hint="default"/>
      </w:rPr>
    </w:lvl>
    <w:lvl w:ilvl="8" w:tplc="C46AC102" w:tentative="1">
      <w:start w:val="1"/>
      <w:numFmt w:val="bullet"/>
      <w:lvlText w:val="•"/>
      <w:lvlJc w:val="left"/>
      <w:pPr>
        <w:tabs>
          <w:tab w:val="num" w:pos="6480"/>
        </w:tabs>
        <w:ind w:left="6480" w:hanging="360"/>
      </w:pPr>
      <w:rPr>
        <w:rFonts w:ascii="Times" w:hAnsi="Times" w:hint="default"/>
      </w:rPr>
    </w:lvl>
  </w:abstractNum>
  <w:abstractNum w:abstractNumId="21">
    <w:nsid w:val="40EF4322"/>
    <w:multiLevelType w:val="hybridMultilevel"/>
    <w:tmpl w:val="3D9CE5A6"/>
    <w:lvl w:ilvl="0" w:tplc="B1D47F3C">
      <w:start w:val="1"/>
      <w:numFmt w:val="bullet"/>
      <w:lvlText w:val=""/>
      <w:lvlJc w:val="left"/>
      <w:pPr>
        <w:tabs>
          <w:tab w:val="num" w:pos="720"/>
        </w:tabs>
        <w:ind w:left="720" w:hanging="360"/>
      </w:pPr>
      <w:rPr>
        <w:rFonts w:ascii="Wingdings" w:hAnsi="Wingdings" w:hint="default"/>
      </w:rPr>
    </w:lvl>
    <w:lvl w:ilvl="1" w:tplc="AC6EA456">
      <w:start w:val="1"/>
      <w:numFmt w:val="bullet"/>
      <w:lvlText w:val=""/>
      <w:lvlJc w:val="left"/>
      <w:pPr>
        <w:tabs>
          <w:tab w:val="num" w:pos="1440"/>
        </w:tabs>
        <w:ind w:left="1440" w:hanging="360"/>
      </w:pPr>
      <w:rPr>
        <w:rFonts w:ascii="Wingdings" w:hAnsi="Wingdings" w:hint="default"/>
      </w:rPr>
    </w:lvl>
    <w:lvl w:ilvl="2" w:tplc="04127518" w:tentative="1">
      <w:start w:val="1"/>
      <w:numFmt w:val="bullet"/>
      <w:lvlText w:val=""/>
      <w:lvlJc w:val="left"/>
      <w:pPr>
        <w:tabs>
          <w:tab w:val="num" w:pos="2160"/>
        </w:tabs>
        <w:ind w:left="2160" w:hanging="360"/>
      </w:pPr>
      <w:rPr>
        <w:rFonts w:ascii="Wingdings" w:hAnsi="Wingdings" w:hint="default"/>
      </w:rPr>
    </w:lvl>
    <w:lvl w:ilvl="3" w:tplc="95EAAEBC" w:tentative="1">
      <w:start w:val="1"/>
      <w:numFmt w:val="bullet"/>
      <w:lvlText w:val=""/>
      <w:lvlJc w:val="left"/>
      <w:pPr>
        <w:tabs>
          <w:tab w:val="num" w:pos="2880"/>
        </w:tabs>
        <w:ind w:left="2880" w:hanging="360"/>
      </w:pPr>
      <w:rPr>
        <w:rFonts w:ascii="Wingdings" w:hAnsi="Wingdings" w:hint="default"/>
      </w:rPr>
    </w:lvl>
    <w:lvl w:ilvl="4" w:tplc="00A65B10" w:tentative="1">
      <w:start w:val="1"/>
      <w:numFmt w:val="bullet"/>
      <w:lvlText w:val=""/>
      <w:lvlJc w:val="left"/>
      <w:pPr>
        <w:tabs>
          <w:tab w:val="num" w:pos="3600"/>
        </w:tabs>
        <w:ind w:left="3600" w:hanging="360"/>
      </w:pPr>
      <w:rPr>
        <w:rFonts w:ascii="Wingdings" w:hAnsi="Wingdings" w:hint="default"/>
      </w:rPr>
    </w:lvl>
    <w:lvl w:ilvl="5" w:tplc="022006D8" w:tentative="1">
      <w:start w:val="1"/>
      <w:numFmt w:val="bullet"/>
      <w:lvlText w:val=""/>
      <w:lvlJc w:val="left"/>
      <w:pPr>
        <w:tabs>
          <w:tab w:val="num" w:pos="4320"/>
        </w:tabs>
        <w:ind w:left="4320" w:hanging="360"/>
      </w:pPr>
      <w:rPr>
        <w:rFonts w:ascii="Wingdings" w:hAnsi="Wingdings" w:hint="default"/>
      </w:rPr>
    </w:lvl>
    <w:lvl w:ilvl="6" w:tplc="D16A4F2C" w:tentative="1">
      <w:start w:val="1"/>
      <w:numFmt w:val="bullet"/>
      <w:lvlText w:val=""/>
      <w:lvlJc w:val="left"/>
      <w:pPr>
        <w:tabs>
          <w:tab w:val="num" w:pos="5040"/>
        </w:tabs>
        <w:ind w:left="5040" w:hanging="360"/>
      </w:pPr>
      <w:rPr>
        <w:rFonts w:ascii="Wingdings" w:hAnsi="Wingdings" w:hint="default"/>
      </w:rPr>
    </w:lvl>
    <w:lvl w:ilvl="7" w:tplc="C332E460" w:tentative="1">
      <w:start w:val="1"/>
      <w:numFmt w:val="bullet"/>
      <w:lvlText w:val=""/>
      <w:lvlJc w:val="left"/>
      <w:pPr>
        <w:tabs>
          <w:tab w:val="num" w:pos="5760"/>
        </w:tabs>
        <w:ind w:left="5760" w:hanging="360"/>
      </w:pPr>
      <w:rPr>
        <w:rFonts w:ascii="Wingdings" w:hAnsi="Wingdings" w:hint="default"/>
      </w:rPr>
    </w:lvl>
    <w:lvl w:ilvl="8" w:tplc="DEF61726" w:tentative="1">
      <w:start w:val="1"/>
      <w:numFmt w:val="bullet"/>
      <w:lvlText w:val=""/>
      <w:lvlJc w:val="left"/>
      <w:pPr>
        <w:tabs>
          <w:tab w:val="num" w:pos="6480"/>
        </w:tabs>
        <w:ind w:left="6480" w:hanging="360"/>
      </w:pPr>
      <w:rPr>
        <w:rFonts w:ascii="Wingdings" w:hAnsi="Wingdings" w:hint="default"/>
      </w:rPr>
    </w:lvl>
  </w:abstractNum>
  <w:abstractNum w:abstractNumId="22">
    <w:nsid w:val="45662B45"/>
    <w:multiLevelType w:val="hybridMultilevel"/>
    <w:tmpl w:val="67B6528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57F4C0D"/>
    <w:multiLevelType w:val="hybridMultilevel"/>
    <w:tmpl w:val="C292D50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
    <w:nsid w:val="464D37A7"/>
    <w:multiLevelType w:val="hybridMultilevel"/>
    <w:tmpl w:val="8CCCDA40"/>
    <w:lvl w:ilvl="0" w:tplc="87AEB13E">
      <w:start w:val="1"/>
      <w:numFmt w:val="decimal"/>
      <w:lvlText w:val="%1."/>
      <w:lvlJc w:val="left"/>
      <w:pPr>
        <w:tabs>
          <w:tab w:val="num" w:pos="720"/>
        </w:tabs>
        <w:ind w:left="720" w:hanging="360"/>
      </w:pPr>
    </w:lvl>
    <w:lvl w:ilvl="1" w:tplc="395CD8F6" w:tentative="1">
      <w:start w:val="1"/>
      <w:numFmt w:val="decimal"/>
      <w:lvlText w:val="%2."/>
      <w:lvlJc w:val="left"/>
      <w:pPr>
        <w:tabs>
          <w:tab w:val="num" w:pos="1440"/>
        </w:tabs>
        <w:ind w:left="1440" w:hanging="360"/>
      </w:pPr>
    </w:lvl>
    <w:lvl w:ilvl="2" w:tplc="D3C857B4" w:tentative="1">
      <w:start w:val="1"/>
      <w:numFmt w:val="decimal"/>
      <w:lvlText w:val="%3."/>
      <w:lvlJc w:val="left"/>
      <w:pPr>
        <w:tabs>
          <w:tab w:val="num" w:pos="2160"/>
        </w:tabs>
        <w:ind w:left="2160" w:hanging="360"/>
      </w:pPr>
    </w:lvl>
    <w:lvl w:ilvl="3" w:tplc="2A8A4A74" w:tentative="1">
      <w:start w:val="1"/>
      <w:numFmt w:val="decimal"/>
      <w:lvlText w:val="%4."/>
      <w:lvlJc w:val="left"/>
      <w:pPr>
        <w:tabs>
          <w:tab w:val="num" w:pos="2880"/>
        </w:tabs>
        <w:ind w:left="2880" w:hanging="360"/>
      </w:pPr>
    </w:lvl>
    <w:lvl w:ilvl="4" w:tplc="A36860AA" w:tentative="1">
      <w:start w:val="1"/>
      <w:numFmt w:val="decimal"/>
      <w:lvlText w:val="%5."/>
      <w:lvlJc w:val="left"/>
      <w:pPr>
        <w:tabs>
          <w:tab w:val="num" w:pos="3600"/>
        </w:tabs>
        <w:ind w:left="3600" w:hanging="360"/>
      </w:pPr>
    </w:lvl>
    <w:lvl w:ilvl="5" w:tplc="E4EAA928" w:tentative="1">
      <w:start w:val="1"/>
      <w:numFmt w:val="decimal"/>
      <w:lvlText w:val="%6."/>
      <w:lvlJc w:val="left"/>
      <w:pPr>
        <w:tabs>
          <w:tab w:val="num" w:pos="4320"/>
        </w:tabs>
        <w:ind w:left="4320" w:hanging="360"/>
      </w:pPr>
    </w:lvl>
    <w:lvl w:ilvl="6" w:tplc="F06CFDF6" w:tentative="1">
      <w:start w:val="1"/>
      <w:numFmt w:val="decimal"/>
      <w:lvlText w:val="%7."/>
      <w:lvlJc w:val="left"/>
      <w:pPr>
        <w:tabs>
          <w:tab w:val="num" w:pos="5040"/>
        </w:tabs>
        <w:ind w:left="5040" w:hanging="360"/>
      </w:pPr>
    </w:lvl>
    <w:lvl w:ilvl="7" w:tplc="69F65E7A" w:tentative="1">
      <w:start w:val="1"/>
      <w:numFmt w:val="decimal"/>
      <w:lvlText w:val="%8."/>
      <w:lvlJc w:val="left"/>
      <w:pPr>
        <w:tabs>
          <w:tab w:val="num" w:pos="5760"/>
        </w:tabs>
        <w:ind w:left="5760" w:hanging="360"/>
      </w:pPr>
    </w:lvl>
    <w:lvl w:ilvl="8" w:tplc="EC0C342A" w:tentative="1">
      <w:start w:val="1"/>
      <w:numFmt w:val="decimal"/>
      <w:lvlText w:val="%9."/>
      <w:lvlJc w:val="left"/>
      <w:pPr>
        <w:tabs>
          <w:tab w:val="num" w:pos="6480"/>
        </w:tabs>
        <w:ind w:left="6480" w:hanging="360"/>
      </w:pPr>
    </w:lvl>
  </w:abstractNum>
  <w:abstractNum w:abstractNumId="25">
    <w:nsid w:val="49935ECD"/>
    <w:multiLevelType w:val="hybridMultilevel"/>
    <w:tmpl w:val="7062BF2E"/>
    <w:lvl w:ilvl="0" w:tplc="CD5AA990">
      <w:start w:val="1"/>
      <w:numFmt w:val="bullet"/>
      <w:lvlText w:val="•"/>
      <w:lvlJc w:val="left"/>
      <w:pPr>
        <w:tabs>
          <w:tab w:val="num" w:pos="720"/>
        </w:tabs>
        <w:ind w:left="720" w:hanging="360"/>
      </w:pPr>
      <w:rPr>
        <w:rFonts w:ascii="Times New Roman" w:hAnsi="Times New Roman" w:hint="default"/>
      </w:rPr>
    </w:lvl>
    <w:lvl w:ilvl="1" w:tplc="6338F152">
      <w:numFmt w:val="bullet"/>
      <w:lvlText w:val="–"/>
      <w:lvlJc w:val="left"/>
      <w:pPr>
        <w:tabs>
          <w:tab w:val="num" w:pos="1440"/>
        </w:tabs>
        <w:ind w:left="1440" w:hanging="360"/>
      </w:pPr>
      <w:rPr>
        <w:rFonts w:ascii="Times New Roman" w:hAnsi="Times New Roman" w:hint="default"/>
      </w:rPr>
    </w:lvl>
    <w:lvl w:ilvl="2" w:tplc="76D69450">
      <w:numFmt w:val="bullet"/>
      <w:lvlText w:val="•"/>
      <w:lvlJc w:val="left"/>
      <w:pPr>
        <w:tabs>
          <w:tab w:val="num" w:pos="2160"/>
        </w:tabs>
        <w:ind w:left="2160" w:hanging="360"/>
      </w:pPr>
      <w:rPr>
        <w:rFonts w:ascii="Times New Roman" w:hAnsi="Times New Roman" w:hint="default"/>
      </w:rPr>
    </w:lvl>
    <w:lvl w:ilvl="3" w:tplc="2974D60E">
      <w:numFmt w:val="bullet"/>
      <w:lvlText w:val="–"/>
      <w:lvlJc w:val="left"/>
      <w:pPr>
        <w:tabs>
          <w:tab w:val="num" w:pos="2880"/>
        </w:tabs>
        <w:ind w:left="2880" w:hanging="360"/>
      </w:pPr>
      <w:rPr>
        <w:rFonts w:ascii="Times New Roman" w:hAnsi="Times New Roman" w:hint="default"/>
      </w:rPr>
    </w:lvl>
    <w:lvl w:ilvl="4" w:tplc="6DB2E190" w:tentative="1">
      <w:start w:val="1"/>
      <w:numFmt w:val="bullet"/>
      <w:lvlText w:val="•"/>
      <w:lvlJc w:val="left"/>
      <w:pPr>
        <w:tabs>
          <w:tab w:val="num" w:pos="3600"/>
        </w:tabs>
        <w:ind w:left="3600" w:hanging="360"/>
      </w:pPr>
      <w:rPr>
        <w:rFonts w:ascii="Times New Roman" w:hAnsi="Times New Roman" w:hint="default"/>
      </w:rPr>
    </w:lvl>
    <w:lvl w:ilvl="5" w:tplc="0C00B1A6" w:tentative="1">
      <w:start w:val="1"/>
      <w:numFmt w:val="bullet"/>
      <w:lvlText w:val="•"/>
      <w:lvlJc w:val="left"/>
      <w:pPr>
        <w:tabs>
          <w:tab w:val="num" w:pos="4320"/>
        </w:tabs>
        <w:ind w:left="4320" w:hanging="360"/>
      </w:pPr>
      <w:rPr>
        <w:rFonts w:ascii="Times New Roman" w:hAnsi="Times New Roman" w:hint="default"/>
      </w:rPr>
    </w:lvl>
    <w:lvl w:ilvl="6" w:tplc="BC90660C" w:tentative="1">
      <w:start w:val="1"/>
      <w:numFmt w:val="bullet"/>
      <w:lvlText w:val="•"/>
      <w:lvlJc w:val="left"/>
      <w:pPr>
        <w:tabs>
          <w:tab w:val="num" w:pos="5040"/>
        </w:tabs>
        <w:ind w:left="5040" w:hanging="360"/>
      </w:pPr>
      <w:rPr>
        <w:rFonts w:ascii="Times New Roman" w:hAnsi="Times New Roman" w:hint="default"/>
      </w:rPr>
    </w:lvl>
    <w:lvl w:ilvl="7" w:tplc="7AEE776A" w:tentative="1">
      <w:start w:val="1"/>
      <w:numFmt w:val="bullet"/>
      <w:lvlText w:val="•"/>
      <w:lvlJc w:val="left"/>
      <w:pPr>
        <w:tabs>
          <w:tab w:val="num" w:pos="5760"/>
        </w:tabs>
        <w:ind w:left="5760" w:hanging="360"/>
      </w:pPr>
      <w:rPr>
        <w:rFonts w:ascii="Times New Roman" w:hAnsi="Times New Roman" w:hint="default"/>
      </w:rPr>
    </w:lvl>
    <w:lvl w:ilvl="8" w:tplc="7FB49964" w:tentative="1">
      <w:start w:val="1"/>
      <w:numFmt w:val="bullet"/>
      <w:lvlText w:val="•"/>
      <w:lvlJc w:val="left"/>
      <w:pPr>
        <w:tabs>
          <w:tab w:val="num" w:pos="6480"/>
        </w:tabs>
        <w:ind w:left="6480" w:hanging="360"/>
      </w:pPr>
      <w:rPr>
        <w:rFonts w:ascii="Times New Roman" w:hAnsi="Times New Roman" w:hint="default"/>
      </w:rPr>
    </w:lvl>
  </w:abstractNum>
  <w:abstractNum w:abstractNumId="26">
    <w:nsid w:val="4C872151"/>
    <w:multiLevelType w:val="hybridMultilevel"/>
    <w:tmpl w:val="C6B0F802"/>
    <w:lvl w:ilvl="0" w:tplc="03FE894E">
      <w:start w:val="1"/>
      <w:numFmt w:val="bullet"/>
      <w:lvlText w:val="•"/>
      <w:lvlJc w:val="left"/>
      <w:pPr>
        <w:tabs>
          <w:tab w:val="num" w:pos="720"/>
        </w:tabs>
        <w:ind w:left="720" w:hanging="360"/>
      </w:pPr>
      <w:rPr>
        <w:rFonts w:ascii="Times" w:hAnsi="Times" w:hint="default"/>
      </w:rPr>
    </w:lvl>
    <w:lvl w:ilvl="1" w:tplc="DB8C46E4" w:tentative="1">
      <w:start w:val="1"/>
      <w:numFmt w:val="bullet"/>
      <w:lvlText w:val="•"/>
      <w:lvlJc w:val="left"/>
      <w:pPr>
        <w:tabs>
          <w:tab w:val="num" w:pos="1440"/>
        </w:tabs>
        <w:ind w:left="1440" w:hanging="360"/>
      </w:pPr>
      <w:rPr>
        <w:rFonts w:ascii="Times" w:hAnsi="Times" w:hint="default"/>
      </w:rPr>
    </w:lvl>
    <w:lvl w:ilvl="2" w:tplc="245425CA" w:tentative="1">
      <w:start w:val="1"/>
      <w:numFmt w:val="bullet"/>
      <w:lvlText w:val="•"/>
      <w:lvlJc w:val="left"/>
      <w:pPr>
        <w:tabs>
          <w:tab w:val="num" w:pos="2160"/>
        </w:tabs>
        <w:ind w:left="2160" w:hanging="360"/>
      </w:pPr>
      <w:rPr>
        <w:rFonts w:ascii="Times" w:hAnsi="Times" w:hint="default"/>
      </w:rPr>
    </w:lvl>
    <w:lvl w:ilvl="3" w:tplc="FBF82304" w:tentative="1">
      <w:start w:val="1"/>
      <w:numFmt w:val="bullet"/>
      <w:lvlText w:val="•"/>
      <w:lvlJc w:val="left"/>
      <w:pPr>
        <w:tabs>
          <w:tab w:val="num" w:pos="2880"/>
        </w:tabs>
        <w:ind w:left="2880" w:hanging="360"/>
      </w:pPr>
      <w:rPr>
        <w:rFonts w:ascii="Times" w:hAnsi="Times" w:hint="default"/>
      </w:rPr>
    </w:lvl>
    <w:lvl w:ilvl="4" w:tplc="DC12483A" w:tentative="1">
      <w:start w:val="1"/>
      <w:numFmt w:val="bullet"/>
      <w:lvlText w:val="•"/>
      <w:lvlJc w:val="left"/>
      <w:pPr>
        <w:tabs>
          <w:tab w:val="num" w:pos="3600"/>
        </w:tabs>
        <w:ind w:left="3600" w:hanging="360"/>
      </w:pPr>
      <w:rPr>
        <w:rFonts w:ascii="Times" w:hAnsi="Times" w:hint="default"/>
      </w:rPr>
    </w:lvl>
    <w:lvl w:ilvl="5" w:tplc="4A167C0E" w:tentative="1">
      <w:start w:val="1"/>
      <w:numFmt w:val="bullet"/>
      <w:lvlText w:val="•"/>
      <w:lvlJc w:val="left"/>
      <w:pPr>
        <w:tabs>
          <w:tab w:val="num" w:pos="4320"/>
        </w:tabs>
        <w:ind w:left="4320" w:hanging="360"/>
      </w:pPr>
      <w:rPr>
        <w:rFonts w:ascii="Times" w:hAnsi="Times" w:hint="default"/>
      </w:rPr>
    </w:lvl>
    <w:lvl w:ilvl="6" w:tplc="C2387798" w:tentative="1">
      <w:start w:val="1"/>
      <w:numFmt w:val="bullet"/>
      <w:lvlText w:val="•"/>
      <w:lvlJc w:val="left"/>
      <w:pPr>
        <w:tabs>
          <w:tab w:val="num" w:pos="5040"/>
        </w:tabs>
        <w:ind w:left="5040" w:hanging="360"/>
      </w:pPr>
      <w:rPr>
        <w:rFonts w:ascii="Times" w:hAnsi="Times" w:hint="default"/>
      </w:rPr>
    </w:lvl>
    <w:lvl w:ilvl="7" w:tplc="6E7E6710" w:tentative="1">
      <w:start w:val="1"/>
      <w:numFmt w:val="bullet"/>
      <w:lvlText w:val="•"/>
      <w:lvlJc w:val="left"/>
      <w:pPr>
        <w:tabs>
          <w:tab w:val="num" w:pos="5760"/>
        </w:tabs>
        <w:ind w:left="5760" w:hanging="360"/>
      </w:pPr>
      <w:rPr>
        <w:rFonts w:ascii="Times" w:hAnsi="Times" w:hint="default"/>
      </w:rPr>
    </w:lvl>
    <w:lvl w:ilvl="8" w:tplc="57D878D0" w:tentative="1">
      <w:start w:val="1"/>
      <w:numFmt w:val="bullet"/>
      <w:lvlText w:val="•"/>
      <w:lvlJc w:val="left"/>
      <w:pPr>
        <w:tabs>
          <w:tab w:val="num" w:pos="6480"/>
        </w:tabs>
        <w:ind w:left="6480" w:hanging="360"/>
      </w:pPr>
      <w:rPr>
        <w:rFonts w:ascii="Times" w:hAnsi="Times" w:hint="default"/>
      </w:rPr>
    </w:lvl>
  </w:abstractNum>
  <w:abstractNum w:abstractNumId="27">
    <w:nsid w:val="4CA068A9"/>
    <w:multiLevelType w:val="hybridMultilevel"/>
    <w:tmpl w:val="CE10B624"/>
    <w:lvl w:ilvl="0" w:tplc="1ADCCA16">
      <w:start w:val="1"/>
      <w:numFmt w:val="bullet"/>
      <w:lvlText w:val="•"/>
      <w:lvlJc w:val="left"/>
      <w:pPr>
        <w:tabs>
          <w:tab w:val="num" w:pos="720"/>
        </w:tabs>
        <w:ind w:left="720" w:hanging="360"/>
      </w:pPr>
      <w:rPr>
        <w:rFonts w:ascii="Times" w:hAnsi="Times" w:hint="default"/>
      </w:rPr>
    </w:lvl>
    <w:lvl w:ilvl="1" w:tplc="51323FEE" w:tentative="1">
      <w:start w:val="1"/>
      <w:numFmt w:val="bullet"/>
      <w:lvlText w:val="•"/>
      <w:lvlJc w:val="left"/>
      <w:pPr>
        <w:tabs>
          <w:tab w:val="num" w:pos="1440"/>
        </w:tabs>
        <w:ind w:left="1440" w:hanging="360"/>
      </w:pPr>
      <w:rPr>
        <w:rFonts w:ascii="Times" w:hAnsi="Times" w:hint="default"/>
      </w:rPr>
    </w:lvl>
    <w:lvl w:ilvl="2" w:tplc="1212C458" w:tentative="1">
      <w:start w:val="1"/>
      <w:numFmt w:val="bullet"/>
      <w:lvlText w:val="•"/>
      <w:lvlJc w:val="left"/>
      <w:pPr>
        <w:tabs>
          <w:tab w:val="num" w:pos="2160"/>
        </w:tabs>
        <w:ind w:left="2160" w:hanging="360"/>
      </w:pPr>
      <w:rPr>
        <w:rFonts w:ascii="Times" w:hAnsi="Times" w:hint="default"/>
      </w:rPr>
    </w:lvl>
    <w:lvl w:ilvl="3" w:tplc="16925696" w:tentative="1">
      <w:start w:val="1"/>
      <w:numFmt w:val="bullet"/>
      <w:lvlText w:val="•"/>
      <w:lvlJc w:val="left"/>
      <w:pPr>
        <w:tabs>
          <w:tab w:val="num" w:pos="2880"/>
        </w:tabs>
        <w:ind w:left="2880" w:hanging="360"/>
      </w:pPr>
      <w:rPr>
        <w:rFonts w:ascii="Times" w:hAnsi="Times" w:hint="default"/>
      </w:rPr>
    </w:lvl>
    <w:lvl w:ilvl="4" w:tplc="2C4A874A" w:tentative="1">
      <w:start w:val="1"/>
      <w:numFmt w:val="bullet"/>
      <w:lvlText w:val="•"/>
      <w:lvlJc w:val="left"/>
      <w:pPr>
        <w:tabs>
          <w:tab w:val="num" w:pos="3600"/>
        </w:tabs>
        <w:ind w:left="3600" w:hanging="360"/>
      </w:pPr>
      <w:rPr>
        <w:rFonts w:ascii="Times" w:hAnsi="Times" w:hint="default"/>
      </w:rPr>
    </w:lvl>
    <w:lvl w:ilvl="5" w:tplc="9D1E1D82" w:tentative="1">
      <w:start w:val="1"/>
      <w:numFmt w:val="bullet"/>
      <w:lvlText w:val="•"/>
      <w:lvlJc w:val="left"/>
      <w:pPr>
        <w:tabs>
          <w:tab w:val="num" w:pos="4320"/>
        </w:tabs>
        <w:ind w:left="4320" w:hanging="360"/>
      </w:pPr>
      <w:rPr>
        <w:rFonts w:ascii="Times" w:hAnsi="Times" w:hint="default"/>
      </w:rPr>
    </w:lvl>
    <w:lvl w:ilvl="6" w:tplc="74624452" w:tentative="1">
      <w:start w:val="1"/>
      <w:numFmt w:val="bullet"/>
      <w:lvlText w:val="•"/>
      <w:lvlJc w:val="left"/>
      <w:pPr>
        <w:tabs>
          <w:tab w:val="num" w:pos="5040"/>
        </w:tabs>
        <w:ind w:left="5040" w:hanging="360"/>
      </w:pPr>
      <w:rPr>
        <w:rFonts w:ascii="Times" w:hAnsi="Times" w:hint="default"/>
      </w:rPr>
    </w:lvl>
    <w:lvl w:ilvl="7" w:tplc="711CA2C0" w:tentative="1">
      <w:start w:val="1"/>
      <w:numFmt w:val="bullet"/>
      <w:lvlText w:val="•"/>
      <w:lvlJc w:val="left"/>
      <w:pPr>
        <w:tabs>
          <w:tab w:val="num" w:pos="5760"/>
        </w:tabs>
        <w:ind w:left="5760" w:hanging="360"/>
      </w:pPr>
      <w:rPr>
        <w:rFonts w:ascii="Times" w:hAnsi="Times" w:hint="default"/>
      </w:rPr>
    </w:lvl>
    <w:lvl w:ilvl="8" w:tplc="146A7E1C" w:tentative="1">
      <w:start w:val="1"/>
      <w:numFmt w:val="bullet"/>
      <w:lvlText w:val="•"/>
      <w:lvlJc w:val="left"/>
      <w:pPr>
        <w:tabs>
          <w:tab w:val="num" w:pos="6480"/>
        </w:tabs>
        <w:ind w:left="6480" w:hanging="360"/>
      </w:pPr>
      <w:rPr>
        <w:rFonts w:ascii="Times" w:hAnsi="Times" w:hint="default"/>
      </w:rPr>
    </w:lvl>
  </w:abstractNum>
  <w:abstractNum w:abstractNumId="28">
    <w:nsid w:val="4DF27A74"/>
    <w:multiLevelType w:val="hybridMultilevel"/>
    <w:tmpl w:val="ED44FE6E"/>
    <w:lvl w:ilvl="0" w:tplc="4F82AE44">
      <w:start w:val="1"/>
      <w:numFmt w:val="bullet"/>
      <w:lvlText w:val="•"/>
      <w:lvlJc w:val="left"/>
      <w:pPr>
        <w:tabs>
          <w:tab w:val="num" w:pos="720"/>
        </w:tabs>
        <w:ind w:left="720" w:hanging="360"/>
      </w:pPr>
      <w:rPr>
        <w:rFonts w:ascii="Times" w:hAnsi="Times" w:hint="default"/>
      </w:rPr>
    </w:lvl>
    <w:lvl w:ilvl="1" w:tplc="1A2E9DE6" w:tentative="1">
      <w:start w:val="1"/>
      <w:numFmt w:val="bullet"/>
      <w:lvlText w:val="•"/>
      <w:lvlJc w:val="left"/>
      <w:pPr>
        <w:tabs>
          <w:tab w:val="num" w:pos="1440"/>
        </w:tabs>
        <w:ind w:left="1440" w:hanging="360"/>
      </w:pPr>
      <w:rPr>
        <w:rFonts w:ascii="Times" w:hAnsi="Times" w:hint="default"/>
      </w:rPr>
    </w:lvl>
    <w:lvl w:ilvl="2" w:tplc="1CBCB9B8" w:tentative="1">
      <w:start w:val="1"/>
      <w:numFmt w:val="bullet"/>
      <w:lvlText w:val="•"/>
      <w:lvlJc w:val="left"/>
      <w:pPr>
        <w:tabs>
          <w:tab w:val="num" w:pos="2160"/>
        </w:tabs>
        <w:ind w:left="2160" w:hanging="360"/>
      </w:pPr>
      <w:rPr>
        <w:rFonts w:ascii="Times" w:hAnsi="Times" w:hint="default"/>
      </w:rPr>
    </w:lvl>
    <w:lvl w:ilvl="3" w:tplc="69FECE32" w:tentative="1">
      <w:start w:val="1"/>
      <w:numFmt w:val="bullet"/>
      <w:lvlText w:val="•"/>
      <w:lvlJc w:val="left"/>
      <w:pPr>
        <w:tabs>
          <w:tab w:val="num" w:pos="2880"/>
        </w:tabs>
        <w:ind w:left="2880" w:hanging="360"/>
      </w:pPr>
      <w:rPr>
        <w:rFonts w:ascii="Times" w:hAnsi="Times" w:hint="default"/>
      </w:rPr>
    </w:lvl>
    <w:lvl w:ilvl="4" w:tplc="EA1E444C" w:tentative="1">
      <w:start w:val="1"/>
      <w:numFmt w:val="bullet"/>
      <w:lvlText w:val="•"/>
      <w:lvlJc w:val="left"/>
      <w:pPr>
        <w:tabs>
          <w:tab w:val="num" w:pos="3600"/>
        </w:tabs>
        <w:ind w:left="3600" w:hanging="360"/>
      </w:pPr>
      <w:rPr>
        <w:rFonts w:ascii="Times" w:hAnsi="Times" w:hint="default"/>
      </w:rPr>
    </w:lvl>
    <w:lvl w:ilvl="5" w:tplc="667888F2" w:tentative="1">
      <w:start w:val="1"/>
      <w:numFmt w:val="bullet"/>
      <w:lvlText w:val="•"/>
      <w:lvlJc w:val="left"/>
      <w:pPr>
        <w:tabs>
          <w:tab w:val="num" w:pos="4320"/>
        </w:tabs>
        <w:ind w:left="4320" w:hanging="360"/>
      </w:pPr>
      <w:rPr>
        <w:rFonts w:ascii="Times" w:hAnsi="Times" w:hint="default"/>
      </w:rPr>
    </w:lvl>
    <w:lvl w:ilvl="6" w:tplc="317CACB6" w:tentative="1">
      <w:start w:val="1"/>
      <w:numFmt w:val="bullet"/>
      <w:lvlText w:val="•"/>
      <w:lvlJc w:val="left"/>
      <w:pPr>
        <w:tabs>
          <w:tab w:val="num" w:pos="5040"/>
        </w:tabs>
        <w:ind w:left="5040" w:hanging="360"/>
      </w:pPr>
      <w:rPr>
        <w:rFonts w:ascii="Times" w:hAnsi="Times" w:hint="default"/>
      </w:rPr>
    </w:lvl>
    <w:lvl w:ilvl="7" w:tplc="379484AC" w:tentative="1">
      <w:start w:val="1"/>
      <w:numFmt w:val="bullet"/>
      <w:lvlText w:val="•"/>
      <w:lvlJc w:val="left"/>
      <w:pPr>
        <w:tabs>
          <w:tab w:val="num" w:pos="5760"/>
        </w:tabs>
        <w:ind w:left="5760" w:hanging="360"/>
      </w:pPr>
      <w:rPr>
        <w:rFonts w:ascii="Times" w:hAnsi="Times" w:hint="default"/>
      </w:rPr>
    </w:lvl>
    <w:lvl w:ilvl="8" w:tplc="4BE853A2" w:tentative="1">
      <w:start w:val="1"/>
      <w:numFmt w:val="bullet"/>
      <w:lvlText w:val="•"/>
      <w:lvlJc w:val="left"/>
      <w:pPr>
        <w:tabs>
          <w:tab w:val="num" w:pos="6480"/>
        </w:tabs>
        <w:ind w:left="6480" w:hanging="360"/>
      </w:pPr>
      <w:rPr>
        <w:rFonts w:ascii="Times" w:hAnsi="Times" w:hint="default"/>
      </w:rPr>
    </w:lvl>
  </w:abstractNum>
  <w:abstractNum w:abstractNumId="29">
    <w:nsid w:val="51E04CA0"/>
    <w:multiLevelType w:val="hybridMultilevel"/>
    <w:tmpl w:val="D7D0DAA0"/>
    <w:lvl w:ilvl="0" w:tplc="BB2C3EE0">
      <w:start w:val="1"/>
      <w:numFmt w:val="bullet"/>
      <w:lvlText w:val="•"/>
      <w:lvlJc w:val="left"/>
      <w:pPr>
        <w:tabs>
          <w:tab w:val="num" w:pos="720"/>
        </w:tabs>
        <w:ind w:left="720" w:hanging="360"/>
      </w:pPr>
      <w:rPr>
        <w:rFonts w:ascii="Times New Roman" w:hAnsi="Times New Roman" w:hint="default"/>
      </w:rPr>
    </w:lvl>
    <w:lvl w:ilvl="1" w:tplc="85FE0156" w:tentative="1">
      <w:start w:val="1"/>
      <w:numFmt w:val="bullet"/>
      <w:lvlText w:val="•"/>
      <w:lvlJc w:val="left"/>
      <w:pPr>
        <w:tabs>
          <w:tab w:val="num" w:pos="1440"/>
        </w:tabs>
        <w:ind w:left="1440" w:hanging="360"/>
      </w:pPr>
      <w:rPr>
        <w:rFonts w:ascii="Times New Roman" w:hAnsi="Times New Roman" w:hint="default"/>
      </w:rPr>
    </w:lvl>
    <w:lvl w:ilvl="2" w:tplc="C35E6C90" w:tentative="1">
      <w:start w:val="1"/>
      <w:numFmt w:val="bullet"/>
      <w:lvlText w:val="•"/>
      <w:lvlJc w:val="left"/>
      <w:pPr>
        <w:tabs>
          <w:tab w:val="num" w:pos="2160"/>
        </w:tabs>
        <w:ind w:left="2160" w:hanging="360"/>
      </w:pPr>
      <w:rPr>
        <w:rFonts w:ascii="Times New Roman" w:hAnsi="Times New Roman" w:hint="default"/>
      </w:rPr>
    </w:lvl>
    <w:lvl w:ilvl="3" w:tplc="400218E6" w:tentative="1">
      <w:start w:val="1"/>
      <w:numFmt w:val="bullet"/>
      <w:lvlText w:val="•"/>
      <w:lvlJc w:val="left"/>
      <w:pPr>
        <w:tabs>
          <w:tab w:val="num" w:pos="2880"/>
        </w:tabs>
        <w:ind w:left="2880" w:hanging="360"/>
      </w:pPr>
      <w:rPr>
        <w:rFonts w:ascii="Times New Roman" w:hAnsi="Times New Roman" w:hint="default"/>
      </w:rPr>
    </w:lvl>
    <w:lvl w:ilvl="4" w:tplc="96B054D2" w:tentative="1">
      <w:start w:val="1"/>
      <w:numFmt w:val="bullet"/>
      <w:lvlText w:val="•"/>
      <w:lvlJc w:val="left"/>
      <w:pPr>
        <w:tabs>
          <w:tab w:val="num" w:pos="3600"/>
        </w:tabs>
        <w:ind w:left="3600" w:hanging="360"/>
      </w:pPr>
      <w:rPr>
        <w:rFonts w:ascii="Times New Roman" w:hAnsi="Times New Roman" w:hint="default"/>
      </w:rPr>
    </w:lvl>
    <w:lvl w:ilvl="5" w:tplc="5D4481E6" w:tentative="1">
      <w:start w:val="1"/>
      <w:numFmt w:val="bullet"/>
      <w:lvlText w:val="•"/>
      <w:lvlJc w:val="left"/>
      <w:pPr>
        <w:tabs>
          <w:tab w:val="num" w:pos="4320"/>
        </w:tabs>
        <w:ind w:left="4320" w:hanging="360"/>
      </w:pPr>
      <w:rPr>
        <w:rFonts w:ascii="Times New Roman" w:hAnsi="Times New Roman" w:hint="default"/>
      </w:rPr>
    </w:lvl>
    <w:lvl w:ilvl="6" w:tplc="D7A8DDC8" w:tentative="1">
      <w:start w:val="1"/>
      <w:numFmt w:val="bullet"/>
      <w:lvlText w:val="•"/>
      <w:lvlJc w:val="left"/>
      <w:pPr>
        <w:tabs>
          <w:tab w:val="num" w:pos="5040"/>
        </w:tabs>
        <w:ind w:left="5040" w:hanging="360"/>
      </w:pPr>
      <w:rPr>
        <w:rFonts w:ascii="Times New Roman" w:hAnsi="Times New Roman" w:hint="default"/>
      </w:rPr>
    </w:lvl>
    <w:lvl w:ilvl="7" w:tplc="DB968336" w:tentative="1">
      <w:start w:val="1"/>
      <w:numFmt w:val="bullet"/>
      <w:lvlText w:val="•"/>
      <w:lvlJc w:val="left"/>
      <w:pPr>
        <w:tabs>
          <w:tab w:val="num" w:pos="5760"/>
        </w:tabs>
        <w:ind w:left="5760" w:hanging="360"/>
      </w:pPr>
      <w:rPr>
        <w:rFonts w:ascii="Times New Roman" w:hAnsi="Times New Roman" w:hint="default"/>
      </w:rPr>
    </w:lvl>
    <w:lvl w:ilvl="8" w:tplc="4A48FC42" w:tentative="1">
      <w:start w:val="1"/>
      <w:numFmt w:val="bullet"/>
      <w:lvlText w:val="•"/>
      <w:lvlJc w:val="left"/>
      <w:pPr>
        <w:tabs>
          <w:tab w:val="num" w:pos="6480"/>
        </w:tabs>
        <w:ind w:left="6480" w:hanging="360"/>
      </w:pPr>
      <w:rPr>
        <w:rFonts w:ascii="Times New Roman" w:hAnsi="Times New Roman" w:hint="default"/>
      </w:rPr>
    </w:lvl>
  </w:abstractNum>
  <w:abstractNum w:abstractNumId="30">
    <w:nsid w:val="5B023174"/>
    <w:multiLevelType w:val="hybridMultilevel"/>
    <w:tmpl w:val="C1CC64FC"/>
    <w:lvl w:ilvl="0" w:tplc="6C8A813C">
      <w:start w:val="1"/>
      <w:numFmt w:val="bullet"/>
      <w:lvlText w:val="•"/>
      <w:lvlJc w:val="left"/>
      <w:pPr>
        <w:tabs>
          <w:tab w:val="num" w:pos="720"/>
        </w:tabs>
        <w:ind w:left="720" w:hanging="360"/>
      </w:pPr>
      <w:rPr>
        <w:rFonts w:ascii="Times" w:hAnsi="Times" w:hint="default"/>
      </w:rPr>
    </w:lvl>
    <w:lvl w:ilvl="1" w:tplc="81B0B59A">
      <w:numFmt w:val="bullet"/>
      <w:lvlText w:val="•"/>
      <w:lvlJc w:val="left"/>
      <w:pPr>
        <w:tabs>
          <w:tab w:val="num" w:pos="1440"/>
        </w:tabs>
        <w:ind w:left="1440" w:hanging="360"/>
      </w:pPr>
      <w:rPr>
        <w:rFonts w:ascii="Times" w:hAnsi="Times" w:hint="default"/>
      </w:rPr>
    </w:lvl>
    <w:lvl w:ilvl="2" w:tplc="6E7892CC" w:tentative="1">
      <w:start w:val="1"/>
      <w:numFmt w:val="bullet"/>
      <w:lvlText w:val="•"/>
      <w:lvlJc w:val="left"/>
      <w:pPr>
        <w:tabs>
          <w:tab w:val="num" w:pos="2160"/>
        </w:tabs>
        <w:ind w:left="2160" w:hanging="360"/>
      </w:pPr>
      <w:rPr>
        <w:rFonts w:ascii="Times" w:hAnsi="Times" w:hint="default"/>
      </w:rPr>
    </w:lvl>
    <w:lvl w:ilvl="3" w:tplc="36DE5FFE" w:tentative="1">
      <w:start w:val="1"/>
      <w:numFmt w:val="bullet"/>
      <w:lvlText w:val="•"/>
      <w:lvlJc w:val="left"/>
      <w:pPr>
        <w:tabs>
          <w:tab w:val="num" w:pos="2880"/>
        </w:tabs>
        <w:ind w:left="2880" w:hanging="360"/>
      </w:pPr>
      <w:rPr>
        <w:rFonts w:ascii="Times" w:hAnsi="Times" w:hint="default"/>
      </w:rPr>
    </w:lvl>
    <w:lvl w:ilvl="4" w:tplc="227C38DC" w:tentative="1">
      <w:start w:val="1"/>
      <w:numFmt w:val="bullet"/>
      <w:lvlText w:val="•"/>
      <w:lvlJc w:val="left"/>
      <w:pPr>
        <w:tabs>
          <w:tab w:val="num" w:pos="3600"/>
        </w:tabs>
        <w:ind w:left="3600" w:hanging="360"/>
      </w:pPr>
      <w:rPr>
        <w:rFonts w:ascii="Times" w:hAnsi="Times" w:hint="default"/>
      </w:rPr>
    </w:lvl>
    <w:lvl w:ilvl="5" w:tplc="D9C6408C" w:tentative="1">
      <w:start w:val="1"/>
      <w:numFmt w:val="bullet"/>
      <w:lvlText w:val="•"/>
      <w:lvlJc w:val="left"/>
      <w:pPr>
        <w:tabs>
          <w:tab w:val="num" w:pos="4320"/>
        </w:tabs>
        <w:ind w:left="4320" w:hanging="360"/>
      </w:pPr>
      <w:rPr>
        <w:rFonts w:ascii="Times" w:hAnsi="Times" w:hint="default"/>
      </w:rPr>
    </w:lvl>
    <w:lvl w:ilvl="6" w:tplc="CEE6D2B2" w:tentative="1">
      <w:start w:val="1"/>
      <w:numFmt w:val="bullet"/>
      <w:lvlText w:val="•"/>
      <w:lvlJc w:val="left"/>
      <w:pPr>
        <w:tabs>
          <w:tab w:val="num" w:pos="5040"/>
        </w:tabs>
        <w:ind w:left="5040" w:hanging="360"/>
      </w:pPr>
      <w:rPr>
        <w:rFonts w:ascii="Times" w:hAnsi="Times" w:hint="default"/>
      </w:rPr>
    </w:lvl>
    <w:lvl w:ilvl="7" w:tplc="9D507A68" w:tentative="1">
      <w:start w:val="1"/>
      <w:numFmt w:val="bullet"/>
      <w:lvlText w:val="•"/>
      <w:lvlJc w:val="left"/>
      <w:pPr>
        <w:tabs>
          <w:tab w:val="num" w:pos="5760"/>
        </w:tabs>
        <w:ind w:left="5760" w:hanging="360"/>
      </w:pPr>
      <w:rPr>
        <w:rFonts w:ascii="Times" w:hAnsi="Times" w:hint="default"/>
      </w:rPr>
    </w:lvl>
    <w:lvl w:ilvl="8" w:tplc="7FA08F66" w:tentative="1">
      <w:start w:val="1"/>
      <w:numFmt w:val="bullet"/>
      <w:lvlText w:val="•"/>
      <w:lvlJc w:val="left"/>
      <w:pPr>
        <w:tabs>
          <w:tab w:val="num" w:pos="6480"/>
        </w:tabs>
        <w:ind w:left="6480" w:hanging="360"/>
      </w:pPr>
      <w:rPr>
        <w:rFonts w:ascii="Times" w:hAnsi="Times" w:hint="default"/>
      </w:rPr>
    </w:lvl>
  </w:abstractNum>
  <w:abstractNum w:abstractNumId="31">
    <w:nsid w:val="5CB60E48"/>
    <w:multiLevelType w:val="hybridMultilevel"/>
    <w:tmpl w:val="1F2E8A4A"/>
    <w:lvl w:ilvl="0" w:tplc="E1922FBA">
      <w:start w:val="1"/>
      <w:numFmt w:val="bullet"/>
      <w:lvlText w:val="•"/>
      <w:lvlJc w:val="left"/>
      <w:pPr>
        <w:tabs>
          <w:tab w:val="num" w:pos="720"/>
        </w:tabs>
        <w:ind w:left="720" w:hanging="360"/>
      </w:pPr>
      <w:rPr>
        <w:rFonts w:ascii="Times New Roman" w:hAnsi="Times New Roman" w:hint="default"/>
      </w:rPr>
    </w:lvl>
    <w:lvl w:ilvl="1" w:tplc="3C2E0038">
      <w:numFmt w:val="bullet"/>
      <w:lvlText w:val="–"/>
      <w:lvlJc w:val="left"/>
      <w:pPr>
        <w:tabs>
          <w:tab w:val="num" w:pos="1440"/>
        </w:tabs>
        <w:ind w:left="1440" w:hanging="360"/>
      </w:pPr>
      <w:rPr>
        <w:rFonts w:ascii="Times New Roman" w:hAnsi="Times New Roman" w:hint="default"/>
      </w:rPr>
    </w:lvl>
    <w:lvl w:ilvl="2" w:tplc="D284BE2A">
      <w:numFmt w:val="bullet"/>
      <w:lvlText w:val="•"/>
      <w:lvlJc w:val="left"/>
      <w:pPr>
        <w:tabs>
          <w:tab w:val="num" w:pos="2160"/>
        </w:tabs>
        <w:ind w:left="2160" w:hanging="360"/>
      </w:pPr>
      <w:rPr>
        <w:rFonts w:ascii="Times New Roman" w:hAnsi="Times New Roman" w:hint="default"/>
      </w:rPr>
    </w:lvl>
    <w:lvl w:ilvl="3" w:tplc="0CA6BB2A">
      <w:numFmt w:val="bullet"/>
      <w:lvlText w:val="–"/>
      <w:lvlJc w:val="left"/>
      <w:pPr>
        <w:tabs>
          <w:tab w:val="num" w:pos="2880"/>
        </w:tabs>
        <w:ind w:left="2880" w:hanging="360"/>
      </w:pPr>
      <w:rPr>
        <w:rFonts w:ascii="Times New Roman" w:hAnsi="Times New Roman" w:hint="default"/>
      </w:rPr>
    </w:lvl>
    <w:lvl w:ilvl="4" w:tplc="AB6E07E2" w:tentative="1">
      <w:start w:val="1"/>
      <w:numFmt w:val="bullet"/>
      <w:lvlText w:val="•"/>
      <w:lvlJc w:val="left"/>
      <w:pPr>
        <w:tabs>
          <w:tab w:val="num" w:pos="3600"/>
        </w:tabs>
        <w:ind w:left="3600" w:hanging="360"/>
      </w:pPr>
      <w:rPr>
        <w:rFonts w:ascii="Times New Roman" w:hAnsi="Times New Roman" w:hint="default"/>
      </w:rPr>
    </w:lvl>
    <w:lvl w:ilvl="5" w:tplc="E2A2F014" w:tentative="1">
      <w:start w:val="1"/>
      <w:numFmt w:val="bullet"/>
      <w:lvlText w:val="•"/>
      <w:lvlJc w:val="left"/>
      <w:pPr>
        <w:tabs>
          <w:tab w:val="num" w:pos="4320"/>
        </w:tabs>
        <w:ind w:left="4320" w:hanging="360"/>
      </w:pPr>
      <w:rPr>
        <w:rFonts w:ascii="Times New Roman" w:hAnsi="Times New Roman" w:hint="default"/>
      </w:rPr>
    </w:lvl>
    <w:lvl w:ilvl="6" w:tplc="B554C9D6" w:tentative="1">
      <w:start w:val="1"/>
      <w:numFmt w:val="bullet"/>
      <w:lvlText w:val="•"/>
      <w:lvlJc w:val="left"/>
      <w:pPr>
        <w:tabs>
          <w:tab w:val="num" w:pos="5040"/>
        </w:tabs>
        <w:ind w:left="5040" w:hanging="360"/>
      </w:pPr>
      <w:rPr>
        <w:rFonts w:ascii="Times New Roman" w:hAnsi="Times New Roman" w:hint="default"/>
      </w:rPr>
    </w:lvl>
    <w:lvl w:ilvl="7" w:tplc="CEFAE002" w:tentative="1">
      <w:start w:val="1"/>
      <w:numFmt w:val="bullet"/>
      <w:lvlText w:val="•"/>
      <w:lvlJc w:val="left"/>
      <w:pPr>
        <w:tabs>
          <w:tab w:val="num" w:pos="5760"/>
        </w:tabs>
        <w:ind w:left="5760" w:hanging="360"/>
      </w:pPr>
      <w:rPr>
        <w:rFonts w:ascii="Times New Roman" w:hAnsi="Times New Roman" w:hint="default"/>
      </w:rPr>
    </w:lvl>
    <w:lvl w:ilvl="8" w:tplc="684C91BE" w:tentative="1">
      <w:start w:val="1"/>
      <w:numFmt w:val="bullet"/>
      <w:lvlText w:val="•"/>
      <w:lvlJc w:val="left"/>
      <w:pPr>
        <w:tabs>
          <w:tab w:val="num" w:pos="6480"/>
        </w:tabs>
        <w:ind w:left="6480" w:hanging="360"/>
      </w:pPr>
      <w:rPr>
        <w:rFonts w:ascii="Times New Roman" w:hAnsi="Times New Roman" w:hint="default"/>
      </w:rPr>
    </w:lvl>
  </w:abstractNum>
  <w:abstractNum w:abstractNumId="32">
    <w:nsid w:val="622F716E"/>
    <w:multiLevelType w:val="hybridMultilevel"/>
    <w:tmpl w:val="8C448150"/>
    <w:lvl w:ilvl="0" w:tplc="377C15EA">
      <w:start w:val="3"/>
      <w:numFmt w:val="upperLetter"/>
      <w:lvlText w:val="%1."/>
      <w:lvlJc w:val="left"/>
      <w:pPr>
        <w:tabs>
          <w:tab w:val="num" w:pos="720"/>
        </w:tabs>
        <w:ind w:left="720" w:hanging="360"/>
      </w:pPr>
    </w:lvl>
    <w:lvl w:ilvl="1" w:tplc="0F2AF9E2" w:tentative="1">
      <w:start w:val="1"/>
      <w:numFmt w:val="upperLetter"/>
      <w:lvlText w:val="%2."/>
      <w:lvlJc w:val="left"/>
      <w:pPr>
        <w:tabs>
          <w:tab w:val="num" w:pos="1440"/>
        </w:tabs>
        <w:ind w:left="1440" w:hanging="360"/>
      </w:pPr>
    </w:lvl>
    <w:lvl w:ilvl="2" w:tplc="04F2F1E2" w:tentative="1">
      <w:start w:val="1"/>
      <w:numFmt w:val="upperLetter"/>
      <w:lvlText w:val="%3."/>
      <w:lvlJc w:val="left"/>
      <w:pPr>
        <w:tabs>
          <w:tab w:val="num" w:pos="2160"/>
        </w:tabs>
        <w:ind w:left="2160" w:hanging="360"/>
      </w:pPr>
    </w:lvl>
    <w:lvl w:ilvl="3" w:tplc="1CD69770" w:tentative="1">
      <w:start w:val="1"/>
      <w:numFmt w:val="upperLetter"/>
      <w:lvlText w:val="%4."/>
      <w:lvlJc w:val="left"/>
      <w:pPr>
        <w:tabs>
          <w:tab w:val="num" w:pos="2880"/>
        </w:tabs>
        <w:ind w:left="2880" w:hanging="360"/>
      </w:pPr>
    </w:lvl>
    <w:lvl w:ilvl="4" w:tplc="0BC49C46" w:tentative="1">
      <w:start w:val="1"/>
      <w:numFmt w:val="upperLetter"/>
      <w:lvlText w:val="%5."/>
      <w:lvlJc w:val="left"/>
      <w:pPr>
        <w:tabs>
          <w:tab w:val="num" w:pos="3600"/>
        </w:tabs>
        <w:ind w:left="3600" w:hanging="360"/>
      </w:pPr>
    </w:lvl>
    <w:lvl w:ilvl="5" w:tplc="B52E35A2" w:tentative="1">
      <w:start w:val="1"/>
      <w:numFmt w:val="upperLetter"/>
      <w:lvlText w:val="%6."/>
      <w:lvlJc w:val="left"/>
      <w:pPr>
        <w:tabs>
          <w:tab w:val="num" w:pos="4320"/>
        </w:tabs>
        <w:ind w:left="4320" w:hanging="360"/>
      </w:pPr>
    </w:lvl>
    <w:lvl w:ilvl="6" w:tplc="14B00B68" w:tentative="1">
      <w:start w:val="1"/>
      <w:numFmt w:val="upperLetter"/>
      <w:lvlText w:val="%7."/>
      <w:lvlJc w:val="left"/>
      <w:pPr>
        <w:tabs>
          <w:tab w:val="num" w:pos="5040"/>
        </w:tabs>
        <w:ind w:left="5040" w:hanging="360"/>
      </w:pPr>
    </w:lvl>
    <w:lvl w:ilvl="7" w:tplc="0E2E802C" w:tentative="1">
      <w:start w:val="1"/>
      <w:numFmt w:val="upperLetter"/>
      <w:lvlText w:val="%8."/>
      <w:lvlJc w:val="left"/>
      <w:pPr>
        <w:tabs>
          <w:tab w:val="num" w:pos="5760"/>
        </w:tabs>
        <w:ind w:left="5760" w:hanging="360"/>
      </w:pPr>
    </w:lvl>
    <w:lvl w:ilvl="8" w:tplc="AC5CCE80" w:tentative="1">
      <w:start w:val="1"/>
      <w:numFmt w:val="upperLetter"/>
      <w:lvlText w:val="%9."/>
      <w:lvlJc w:val="left"/>
      <w:pPr>
        <w:tabs>
          <w:tab w:val="num" w:pos="6480"/>
        </w:tabs>
        <w:ind w:left="6480" w:hanging="360"/>
      </w:pPr>
    </w:lvl>
  </w:abstractNum>
  <w:abstractNum w:abstractNumId="33">
    <w:nsid w:val="63CB1D92"/>
    <w:multiLevelType w:val="hybridMultilevel"/>
    <w:tmpl w:val="60761598"/>
    <w:lvl w:ilvl="0" w:tplc="D0B438EA">
      <w:start w:val="1"/>
      <w:numFmt w:val="bullet"/>
      <w:lvlText w:val=""/>
      <w:lvlJc w:val="left"/>
      <w:pPr>
        <w:tabs>
          <w:tab w:val="num" w:pos="720"/>
        </w:tabs>
        <w:ind w:left="720" w:hanging="360"/>
      </w:pPr>
      <w:rPr>
        <w:rFonts w:ascii="Wingdings" w:hAnsi="Wingdings" w:hint="default"/>
      </w:rPr>
    </w:lvl>
    <w:lvl w:ilvl="1" w:tplc="C0AC348A">
      <w:numFmt w:val="bullet"/>
      <w:lvlText w:val=""/>
      <w:lvlJc w:val="left"/>
      <w:pPr>
        <w:tabs>
          <w:tab w:val="num" w:pos="1440"/>
        </w:tabs>
        <w:ind w:left="1440" w:hanging="360"/>
      </w:pPr>
      <w:rPr>
        <w:rFonts w:ascii="Wingdings" w:hAnsi="Wingdings" w:hint="default"/>
      </w:rPr>
    </w:lvl>
    <w:lvl w:ilvl="2" w:tplc="DE5E4366" w:tentative="1">
      <w:start w:val="1"/>
      <w:numFmt w:val="bullet"/>
      <w:lvlText w:val=""/>
      <w:lvlJc w:val="left"/>
      <w:pPr>
        <w:tabs>
          <w:tab w:val="num" w:pos="2160"/>
        </w:tabs>
        <w:ind w:left="2160" w:hanging="360"/>
      </w:pPr>
      <w:rPr>
        <w:rFonts w:ascii="Wingdings" w:hAnsi="Wingdings" w:hint="default"/>
      </w:rPr>
    </w:lvl>
    <w:lvl w:ilvl="3" w:tplc="26249182" w:tentative="1">
      <w:start w:val="1"/>
      <w:numFmt w:val="bullet"/>
      <w:lvlText w:val=""/>
      <w:lvlJc w:val="left"/>
      <w:pPr>
        <w:tabs>
          <w:tab w:val="num" w:pos="2880"/>
        </w:tabs>
        <w:ind w:left="2880" w:hanging="360"/>
      </w:pPr>
      <w:rPr>
        <w:rFonts w:ascii="Wingdings" w:hAnsi="Wingdings" w:hint="default"/>
      </w:rPr>
    </w:lvl>
    <w:lvl w:ilvl="4" w:tplc="CEC04E34" w:tentative="1">
      <w:start w:val="1"/>
      <w:numFmt w:val="bullet"/>
      <w:lvlText w:val=""/>
      <w:lvlJc w:val="left"/>
      <w:pPr>
        <w:tabs>
          <w:tab w:val="num" w:pos="3600"/>
        </w:tabs>
        <w:ind w:left="3600" w:hanging="360"/>
      </w:pPr>
      <w:rPr>
        <w:rFonts w:ascii="Wingdings" w:hAnsi="Wingdings" w:hint="default"/>
      </w:rPr>
    </w:lvl>
    <w:lvl w:ilvl="5" w:tplc="A328C08E" w:tentative="1">
      <w:start w:val="1"/>
      <w:numFmt w:val="bullet"/>
      <w:lvlText w:val=""/>
      <w:lvlJc w:val="left"/>
      <w:pPr>
        <w:tabs>
          <w:tab w:val="num" w:pos="4320"/>
        </w:tabs>
        <w:ind w:left="4320" w:hanging="360"/>
      </w:pPr>
      <w:rPr>
        <w:rFonts w:ascii="Wingdings" w:hAnsi="Wingdings" w:hint="default"/>
      </w:rPr>
    </w:lvl>
    <w:lvl w:ilvl="6" w:tplc="886ACC60" w:tentative="1">
      <w:start w:val="1"/>
      <w:numFmt w:val="bullet"/>
      <w:lvlText w:val=""/>
      <w:lvlJc w:val="left"/>
      <w:pPr>
        <w:tabs>
          <w:tab w:val="num" w:pos="5040"/>
        </w:tabs>
        <w:ind w:left="5040" w:hanging="360"/>
      </w:pPr>
      <w:rPr>
        <w:rFonts w:ascii="Wingdings" w:hAnsi="Wingdings" w:hint="default"/>
      </w:rPr>
    </w:lvl>
    <w:lvl w:ilvl="7" w:tplc="2910B49A" w:tentative="1">
      <w:start w:val="1"/>
      <w:numFmt w:val="bullet"/>
      <w:lvlText w:val=""/>
      <w:lvlJc w:val="left"/>
      <w:pPr>
        <w:tabs>
          <w:tab w:val="num" w:pos="5760"/>
        </w:tabs>
        <w:ind w:left="5760" w:hanging="360"/>
      </w:pPr>
      <w:rPr>
        <w:rFonts w:ascii="Wingdings" w:hAnsi="Wingdings" w:hint="default"/>
      </w:rPr>
    </w:lvl>
    <w:lvl w:ilvl="8" w:tplc="185A772E" w:tentative="1">
      <w:start w:val="1"/>
      <w:numFmt w:val="bullet"/>
      <w:lvlText w:val=""/>
      <w:lvlJc w:val="left"/>
      <w:pPr>
        <w:tabs>
          <w:tab w:val="num" w:pos="6480"/>
        </w:tabs>
        <w:ind w:left="6480" w:hanging="360"/>
      </w:pPr>
      <w:rPr>
        <w:rFonts w:ascii="Wingdings" w:hAnsi="Wingdings" w:hint="default"/>
      </w:rPr>
    </w:lvl>
  </w:abstractNum>
  <w:abstractNum w:abstractNumId="34">
    <w:nsid w:val="67F72B1D"/>
    <w:multiLevelType w:val="hybridMultilevel"/>
    <w:tmpl w:val="61D8FE0E"/>
    <w:lvl w:ilvl="0" w:tplc="012AFA78">
      <w:start w:val="1"/>
      <w:numFmt w:val="bullet"/>
      <w:lvlText w:val="•"/>
      <w:lvlJc w:val="left"/>
      <w:pPr>
        <w:tabs>
          <w:tab w:val="num" w:pos="720"/>
        </w:tabs>
        <w:ind w:left="720" w:hanging="360"/>
      </w:pPr>
      <w:rPr>
        <w:rFonts w:ascii="Times" w:hAnsi="Times" w:hint="default"/>
      </w:rPr>
    </w:lvl>
    <w:lvl w:ilvl="1" w:tplc="8056F3B2">
      <w:numFmt w:val="bullet"/>
      <w:lvlText w:val="–"/>
      <w:lvlJc w:val="left"/>
      <w:pPr>
        <w:tabs>
          <w:tab w:val="num" w:pos="1440"/>
        </w:tabs>
        <w:ind w:left="1440" w:hanging="360"/>
      </w:pPr>
      <w:rPr>
        <w:rFonts w:ascii="Times" w:hAnsi="Times" w:hint="default"/>
      </w:rPr>
    </w:lvl>
    <w:lvl w:ilvl="2" w:tplc="877072DE">
      <w:numFmt w:val="bullet"/>
      <w:lvlText w:val="•"/>
      <w:lvlJc w:val="left"/>
      <w:pPr>
        <w:tabs>
          <w:tab w:val="num" w:pos="2160"/>
        </w:tabs>
        <w:ind w:left="2160" w:hanging="360"/>
      </w:pPr>
      <w:rPr>
        <w:rFonts w:ascii="Times" w:hAnsi="Times" w:hint="default"/>
      </w:rPr>
    </w:lvl>
    <w:lvl w:ilvl="3" w:tplc="401A7BD4">
      <w:numFmt w:val="bullet"/>
      <w:lvlText w:val="–"/>
      <w:lvlJc w:val="left"/>
      <w:pPr>
        <w:tabs>
          <w:tab w:val="num" w:pos="2880"/>
        </w:tabs>
        <w:ind w:left="2880" w:hanging="360"/>
      </w:pPr>
      <w:rPr>
        <w:rFonts w:ascii="Times" w:hAnsi="Times" w:hint="default"/>
      </w:rPr>
    </w:lvl>
    <w:lvl w:ilvl="4" w:tplc="F2DED130">
      <w:numFmt w:val="bullet"/>
      <w:lvlText w:val="»"/>
      <w:lvlJc w:val="left"/>
      <w:pPr>
        <w:tabs>
          <w:tab w:val="num" w:pos="3600"/>
        </w:tabs>
        <w:ind w:left="3600" w:hanging="360"/>
      </w:pPr>
      <w:rPr>
        <w:rFonts w:ascii="Times" w:hAnsi="Times" w:hint="default"/>
      </w:rPr>
    </w:lvl>
    <w:lvl w:ilvl="5" w:tplc="CDC0C70A" w:tentative="1">
      <w:start w:val="1"/>
      <w:numFmt w:val="bullet"/>
      <w:lvlText w:val="•"/>
      <w:lvlJc w:val="left"/>
      <w:pPr>
        <w:tabs>
          <w:tab w:val="num" w:pos="4320"/>
        </w:tabs>
        <w:ind w:left="4320" w:hanging="360"/>
      </w:pPr>
      <w:rPr>
        <w:rFonts w:ascii="Times" w:hAnsi="Times" w:hint="default"/>
      </w:rPr>
    </w:lvl>
    <w:lvl w:ilvl="6" w:tplc="6FB60A56" w:tentative="1">
      <w:start w:val="1"/>
      <w:numFmt w:val="bullet"/>
      <w:lvlText w:val="•"/>
      <w:lvlJc w:val="left"/>
      <w:pPr>
        <w:tabs>
          <w:tab w:val="num" w:pos="5040"/>
        </w:tabs>
        <w:ind w:left="5040" w:hanging="360"/>
      </w:pPr>
      <w:rPr>
        <w:rFonts w:ascii="Times" w:hAnsi="Times" w:hint="default"/>
      </w:rPr>
    </w:lvl>
    <w:lvl w:ilvl="7" w:tplc="F65E216C" w:tentative="1">
      <w:start w:val="1"/>
      <w:numFmt w:val="bullet"/>
      <w:lvlText w:val="•"/>
      <w:lvlJc w:val="left"/>
      <w:pPr>
        <w:tabs>
          <w:tab w:val="num" w:pos="5760"/>
        </w:tabs>
        <w:ind w:left="5760" w:hanging="360"/>
      </w:pPr>
      <w:rPr>
        <w:rFonts w:ascii="Times" w:hAnsi="Times" w:hint="default"/>
      </w:rPr>
    </w:lvl>
    <w:lvl w:ilvl="8" w:tplc="B1EAE9B2" w:tentative="1">
      <w:start w:val="1"/>
      <w:numFmt w:val="bullet"/>
      <w:lvlText w:val="•"/>
      <w:lvlJc w:val="left"/>
      <w:pPr>
        <w:tabs>
          <w:tab w:val="num" w:pos="6480"/>
        </w:tabs>
        <w:ind w:left="6480" w:hanging="360"/>
      </w:pPr>
      <w:rPr>
        <w:rFonts w:ascii="Times" w:hAnsi="Times" w:hint="default"/>
      </w:rPr>
    </w:lvl>
  </w:abstractNum>
  <w:abstractNum w:abstractNumId="35">
    <w:nsid w:val="6AC9625F"/>
    <w:multiLevelType w:val="hybridMultilevel"/>
    <w:tmpl w:val="4BC0879E"/>
    <w:lvl w:ilvl="0" w:tplc="5692B650">
      <w:start w:val="1"/>
      <w:numFmt w:val="bullet"/>
      <w:lvlText w:val="•"/>
      <w:lvlJc w:val="left"/>
      <w:pPr>
        <w:tabs>
          <w:tab w:val="num" w:pos="720"/>
        </w:tabs>
        <w:ind w:left="720" w:hanging="360"/>
      </w:pPr>
      <w:rPr>
        <w:rFonts w:ascii="Times" w:hAnsi="Times" w:hint="default"/>
      </w:rPr>
    </w:lvl>
    <w:lvl w:ilvl="1" w:tplc="ACB4F81C">
      <w:numFmt w:val="bullet"/>
      <w:lvlText w:val="•"/>
      <w:lvlJc w:val="left"/>
      <w:pPr>
        <w:tabs>
          <w:tab w:val="num" w:pos="1440"/>
        </w:tabs>
        <w:ind w:left="1440" w:hanging="360"/>
      </w:pPr>
      <w:rPr>
        <w:rFonts w:ascii="Times" w:hAnsi="Times" w:hint="default"/>
      </w:rPr>
    </w:lvl>
    <w:lvl w:ilvl="2" w:tplc="12326DC4" w:tentative="1">
      <w:start w:val="1"/>
      <w:numFmt w:val="bullet"/>
      <w:lvlText w:val="•"/>
      <w:lvlJc w:val="left"/>
      <w:pPr>
        <w:tabs>
          <w:tab w:val="num" w:pos="2160"/>
        </w:tabs>
        <w:ind w:left="2160" w:hanging="360"/>
      </w:pPr>
      <w:rPr>
        <w:rFonts w:ascii="Times" w:hAnsi="Times" w:hint="default"/>
      </w:rPr>
    </w:lvl>
    <w:lvl w:ilvl="3" w:tplc="607AB924" w:tentative="1">
      <w:start w:val="1"/>
      <w:numFmt w:val="bullet"/>
      <w:lvlText w:val="•"/>
      <w:lvlJc w:val="left"/>
      <w:pPr>
        <w:tabs>
          <w:tab w:val="num" w:pos="2880"/>
        </w:tabs>
        <w:ind w:left="2880" w:hanging="360"/>
      </w:pPr>
      <w:rPr>
        <w:rFonts w:ascii="Times" w:hAnsi="Times" w:hint="default"/>
      </w:rPr>
    </w:lvl>
    <w:lvl w:ilvl="4" w:tplc="4B50C56A" w:tentative="1">
      <w:start w:val="1"/>
      <w:numFmt w:val="bullet"/>
      <w:lvlText w:val="•"/>
      <w:lvlJc w:val="left"/>
      <w:pPr>
        <w:tabs>
          <w:tab w:val="num" w:pos="3600"/>
        </w:tabs>
        <w:ind w:left="3600" w:hanging="360"/>
      </w:pPr>
      <w:rPr>
        <w:rFonts w:ascii="Times" w:hAnsi="Times" w:hint="default"/>
      </w:rPr>
    </w:lvl>
    <w:lvl w:ilvl="5" w:tplc="1912091A" w:tentative="1">
      <w:start w:val="1"/>
      <w:numFmt w:val="bullet"/>
      <w:lvlText w:val="•"/>
      <w:lvlJc w:val="left"/>
      <w:pPr>
        <w:tabs>
          <w:tab w:val="num" w:pos="4320"/>
        </w:tabs>
        <w:ind w:left="4320" w:hanging="360"/>
      </w:pPr>
      <w:rPr>
        <w:rFonts w:ascii="Times" w:hAnsi="Times" w:hint="default"/>
      </w:rPr>
    </w:lvl>
    <w:lvl w:ilvl="6" w:tplc="8370D29A" w:tentative="1">
      <w:start w:val="1"/>
      <w:numFmt w:val="bullet"/>
      <w:lvlText w:val="•"/>
      <w:lvlJc w:val="left"/>
      <w:pPr>
        <w:tabs>
          <w:tab w:val="num" w:pos="5040"/>
        </w:tabs>
        <w:ind w:left="5040" w:hanging="360"/>
      </w:pPr>
      <w:rPr>
        <w:rFonts w:ascii="Times" w:hAnsi="Times" w:hint="default"/>
      </w:rPr>
    </w:lvl>
    <w:lvl w:ilvl="7" w:tplc="0CDA637A" w:tentative="1">
      <w:start w:val="1"/>
      <w:numFmt w:val="bullet"/>
      <w:lvlText w:val="•"/>
      <w:lvlJc w:val="left"/>
      <w:pPr>
        <w:tabs>
          <w:tab w:val="num" w:pos="5760"/>
        </w:tabs>
        <w:ind w:left="5760" w:hanging="360"/>
      </w:pPr>
      <w:rPr>
        <w:rFonts w:ascii="Times" w:hAnsi="Times" w:hint="default"/>
      </w:rPr>
    </w:lvl>
    <w:lvl w:ilvl="8" w:tplc="C6FE9B12" w:tentative="1">
      <w:start w:val="1"/>
      <w:numFmt w:val="bullet"/>
      <w:lvlText w:val="•"/>
      <w:lvlJc w:val="left"/>
      <w:pPr>
        <w:tabs>
          <w:tab w:val="num" w:pos="6480"/>
        </w:tabs>
        <w:ind w:left="6480" w:hanging="360"/>
      </w:pPr>
      <w:rPr>
        <w:rFonts w:ascii="Times" w:hAnsi="Times" w:hint="default"/>
      </w:rPr>
    </w:lvl>
  </w:abstractNum>
  <w:abstractNum w:abstractNumId="36">
    <w:nsid w:val="6B4D2563"/>
    <w:multiLevelType w:val="hybridMultilevel"/>
    <w:tmpl w:val="F5068978"/>
    <w:lvl w:ilvl="0" w:tplc="4088FD6C">
      <w:start w:val="1"/>
      <w:numFmt w:val="bullet"/>
      <w:lvlText w:val="•"/>
      <w:lvlJc w:val="left"/>
      <w:pPr>
        <w:tabs>
          <w:tab w:val="num" w:pos="720"/>
        </w:tabs>
        <w:ind w:left="720" w:hanging="360"/>
      </w:pPr>
      <w:rPr>
        <w:rFonts w:ascii="Times" w:hAnsi="Times" w:hint="default"/>
      </w:rPr>
    </w:lvl>
    <w:lvl w:ilvl="1" w:tplc="B80EA242" w:tentative="1">
      <w:start w:val="1"/>
      <w:numFmt w:val="bullet"/>
      <w:lvlText w:val="•"/>
      <w:lvlJc w:val="left"/>
      <w:pPr>
        <w:tabs>
          <w:tab w:val="num" w:pos="1440"/>
        </w:tabs>
        <w:ind w:left="1440" w:hanging="360"/>
      </w:pPr>
      <w:rPr>
        <w:rFonts w:ascii="Times" w:hAnsi="Times" w:hint="default"/>
      </w:rPr>
    </w:lvl>
    <w:lvl w:ilvl="2" w:tplc="6178ABE6" w:tentative="1">
      <w:start w:val="1"/>
      <w:numFmt w:val="bullet"/>
      <w:lvlText w:val="•"/>
      <w:lvlJc w:val="left"/>
      <w:pPr>
        <w:tabs>
          <w:tab w:val="num" w:pos="2160"/>
        </w:tabs>
        <w:ind w:left="2160" w:hanging="360"/>
      </w:pPr>
      <w:rPr>
        <w:rFonts w:ascii="Times" w:hAnsi="Times" w:hint="default"/>
      </w:rPr>
    </w:lvl>
    <w:lvl w:ilvl="3" w:tplc="043E3AD2" w:tentative="1">
      <w:start w:val="1"/>
      <w:numFmt w:val="bullet"/>
      <w:lvlText w:val="•"/>
      <w:lvlJc w:val="left"/>
      <w:pPr>
        <w:tabs>
          <w:tab w:val="num" w:pos="2880"/>
        </w:tabs>
        <w:ind w:left="2880" w:hanging="360"/>
      </w:pPr>
      <w:rPr>
        <w:rFonts w:ascii="Times" w:hAnsi="Times" w:hint="default"/>
      </w:rPr>
    </w:lvl>
    <w:lvl w:ilvl="4" w:tplc="1C9CD3AE" w:tentative="1">
      <w:start w:val="1"/>
      <w:numFmt w:val="bullet"/>
      <w:lvlText w:val="•"/>
      <w:lvlJc w:val="left"/>
      <w:pPr>
        <w:tabs>
          <w:tab w:val="num" w:pos="3600"/>
        </w:tabs>
        <w:ind w:left="3600" w:hanging="360"/>
      </w:pPr>
      <w:rPr>
        <w:rFonts w:ascii="Times" w:hAnsi="Times" w:hint="default"/>
      </w:rPr>
    </w:lvl>
    <w:lvl w:ilvl="5" w:tplc="40C2CBA4" w:tentative="1">
      <w:start w:val="1"/>
      <w:numFmt w:val="bullet"/>
      <w:lvlText w:val="•"/>
      <w:lvlJc w:val="left"/>
      <w:pPr>
        <w:tabs>
          <w:tab w:val="num" w:pos="4320"/>
        </w:tabs>
        <w:ind w:left="4320" w:hanging="360"/>
      </w:pPr>
      <w:rPr>
        <w:rFonts w:ascii="Times" w:hAnsi="Times" w:hint="default"/>
      </w:rPr>
    </w:lvl>
    <w:lvl w:ilvl="6" w:tplc="1144B7F8" w:tentative="1">
      <w:start w:val="1"/>
      <w:numFmt w:val="bullet"/>
      <w:lvlText w:val="•"/>
      <w:lvlJc w:val="left"/>
      <w:pPr>
        <w:tabs>
          <w:tab w:val="num" w:pos="5040"/>
        </w:tabs>
        <w:ind w:left="5040" w:hanging="360"/>
      </w:pPr>
      <w:rPr>
        <w:rFonts w:ascii="Times" w:hAnsi="Times" w:hint="default"/>
      </w:rPr>
    </w:lvl>
    <w:lvl w:ilvl="7" w:tplc="390843F4" w:tentative="1">
      <w:start w:val="1"/>
      <w:numFmt w:val="bullet"/>
      <w:lvlText w:val="•"/>
      <w:lvlJc w:val="left"/>
      <w:pPr>
        <w:tabs>
          <w:tab w:val="num" w:pos="5760"/>
        </w:tabs>
        <w:ind w:left="5760" w:hanging="360"/>
      </w:pPr>
      <w:rPr>
        <w:rFonts w:ascii="Times" w:hAnsi="Times" w:hint="default"/>
      </w:rPr>
    </w:lvl>
    <w:lvl w:ilvl="8" w:tplc="4A32D5D2" w:tentative="1">
      <w:start w:val="1"/>
      <w:numFmt w:val="bullet"/>
      <w:lvlText w:val="•"/>
      <w:lvlJc w:val="left"/>
      <w:pPr>
        <w:tabs>
          <w:tab w:val="num" w:pos="6480"/>
        </w:tabs>
        <w:ind w:left="6480" w:hanging="360"/>
      </w:pPr>
      <w:rPr>
        <w:rFonts w:ascii="Times" w:hAnsi="Times" w:hint="default"/>
      </w:rPr>
    </w:lvl>
  </w:abstractNum>
  <w:abstractNum w:abstractNumId="37">
    <w:nsid w:val="7B610D9C"/>
    <w:multiLevelType w:val="hybridMultilevel"/>
    <w:tmpl w:val="942A788E"/>
    <w:lvl w:ilvl="0" w:tplc="4CD4C150">
      <w:start w:val="1"/>
      <w:numFmt w:val="bullet"/>
      <w:lvlText w:val="•"/>
      <w:lvlJc w:val="left"/>
      <w:pPr>
        <w:tabs>
          <w:tab w:val="num" w:pos="720"/>
        </w:tabs>
        <w:ind w:left="720" w:hanging="360"/>
      </w:pPr>
      <w:rPr>
        <w:rFonts w:ascii="Arial" w:hAnsi="Arial" w:hint="default"/>
      </w:rPr>
    </w:lvl>
    <w:lvl w:ilvl="1" w:tplc="B6DA7848">
      <w:start w:val="1"/>
      <w:numFmt w:val="bullet"/>
      <w:lvlText w:val="•"/>
      <w:lvlJc w:val="left"/>
      <w:pPr>
        <w:tabs>
          <w:tab w:val="num" w:pos="1440"/>
        </w:tabs>
        <w:ind w:left="1440" w:hanging="360"/>
      </w:pPr>
      <w:rPr>
        <w:rFonts w:ascii="Arial" w:hAnsi="Arial" w:hint="default"/>
      </w:rPr>
    </w:lvl>
    <w:lvl w:ilvl="2" w:tplc="DDF81512" w:tentative="1">
      <w:start w:val="1"/>
      <w:numFmt w:val="bullet"/>
      <w:lvlText w:val="•"/>
      <w:lvlJc w:val="left"/>
      <w:pPr>
        <w:tabs>
          <w:tab w:val="num" w:pos="2160"/>
        </w:tabs>
        <w:ind w:left="2160" w:hanging="360"/>
      </w:pPr>
      <w:rPr>
        <w:rFonts w:ascii="Arial" w:hAnsi="Arial" w:hint="default"/>
      </w:rPr>
    </w:lvl>
    <w:lvl w:ilvl="3" w:tplc="A6C8DFA2" w:tentative="1">
      <w:start w:val="1"/>
      <w:numFmt w:val="bullet"/>
      <w:lvlText w:val="•"/>
      <w:lvlJc w:val="left"/>
      <w:pPr>
        <w:tabs>
          <w:tab w:val="num" w:pos="2880"/>
        </w:tabs>
        <w:ind w:left="2880" w:hanging="360"/>
      </w:pPr>
      <w:rPr>
        <w:rFonts w:ascii="Arial" w:hAnsi="Arial" w:hint="default"/>
      </w:rPr>
    </w:lvl>
    <w:lvl w:ilvl="4" w:tplc="ED58F84C" w:tentative="1">
      <w:start w:val="1"/>
      <w:numFmt w:val="bullet"/>
      <w:lvlText w:val="•"/>
      <w:lvlJc w:val="left"/>
      <w:pPr>
        <w:tabs>
          <w:tab w:val="num" w:pos="3600"/>
        </w:tabs>
        <w:ind w:left="3600" w:hanging="360"/>
      </w:pPr>
      <w:rPr>
        <w:rFonts w:ascii="Arial" w:hAnsi="Arial" w:hint="default"/>
      </w:rPr>
    </w:lvl>
    <w:lvl w:ilvl="5" w:tplc="1194B268" w:tentative="1">
      <w:start w:val="1"/>
      <w:numFmt w:val="bullet"/>
      <w:lvlText w:val="•"/>
      <w:lvlJc w:val="left"/>
      <w:pPr>
        <w:tabs>
          <w:tab w:val="num" w:pos="4320"/>
        </w:tabs>
        <w:ind w:left="4320" w:hanging="360"/>
      </w:pPr>
      <w:rPr>
        <w:rFonts w:ascii="Arial" w:hAnsi="Arial" w:hint="default"/>
      </w:rPr>
    </w:lvl>
    <w:lvl w:ilvl="6" w:tplc="BC76A9F6" w:tentative="1">
      <w:start w:val="1"/>
      <w:numFmt w:val="bullet"/>
      <w:lvlText w:val="•"/>
      <w:lvlJc w:val="left"/>
      <w:pPr>
        <w:tabs>
          <w:tab w:val="num" w:pos="5040"/>
        </w:tabs>
        <w:ind w:left="5040" w:hanging="360"/>
      </w:pPr>
      <w:rPr>
        <w:rFonts w:ascii="Arial" w:hAnsi="Arial" w:hint="default"/>
      </w:rPr>
    </w:lvl>
    <w:lvl w:ilvl="7" w:tplc="CEB8F9B4" w:tentative="1">
      <w:start w:val="1"/>
      <w:numFmt w:val="bullet"/>
      <w:lvlText w:val="•"/>
      <w:lvlJc w:val="left"/>
      <w:pPr>
        <w:tabs>
          <w:tab w:val="num" w:pos="5760"/>
        </w:tabs>
        <w:ind w:left="5760" w:hanging="360"/>
      </w:pPr>
      <w:rPr>
        <w:rFonts w:ascii="Arial" w:hAnsi="Arial" w:hint="default"/>
      </w:rPr>
    </w:lvl>
    <w:lvl w:ilvl="8" w:tplc="0128AF9A" w:tentative="1">
      <w:start w:val="1"/>
      <w:numFmt w:val="bullet"/>
      <w:lvlText w:val="•"/>
      <w:lvlJc w:val="left"/>
      <w:pPr>
        <w:tabs>
          <w:tab w:val="num" w:pos="6480"/>
        </w:tabs>
        <w:ind w:left="6480" w:hanging="360"/>
      </w:pPr>
      <w:rPr>
        <w:rFonts w:ascii="Arial" w:hAnsi="Arial" w:hint="default"/>
      </w:rPr>
    </w:lvl>
  </w:abstractNum>
  <w:abstractNum w:abstractNumId="38">
    <w:nsid w:val="7DB5548C"/>
    <w:multiLevelType w:val="hybridMultilevel"/>
    <w:tmpl w:val="7146E29C"/>
    <w:lvl w:ilvl="0" w:tplc="04090015">
      <w:start w:val="1"/>
      <w:numFmt w:val="upperLetter"/>
      <w:lvlText w:val="%1."/>
      <w:lvlJc w:val="left"/>
      <w:pPr>
        <w:ind w:left="720" w:hanging="360"/>
      </w:pPr>
      <w:rPr>
        <w:rFonts w:hint="default"/>
      </w:rPr>
    </w:lvl>
    <w:lvl w:ilvl="1" w:tplc="02BC5434">
      <w:start w:val="1"/>
      <w:numFmt w:val="bullet"/>
      <w:lvlText w:val="-"/>
      <w:lvlJc w:val="left"/>
      <w:pPr>
        <w:ind w:left="1440" w:hanging="360"/>
      </w:pPr>
      <w:rPr>
        <w:rFonts w:ascii="Calibri" w:eastAsiaTheme="minorEastAsia" w:hAnsi="Calibri"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33"/>
  </w:num>
  <w:num w:numId="3">
    <w:abstractNumId w:val="17"/>
  </w:num>
  <w:num w:numId="4">
    <w:abstractNumId w:val="3"/>
  </w:num>
  <w:num w:numId="5">
    <w:abstractNumId w:val="10"/>
  </w:num>
  <w:num w:numId="6">
    <w:abstractNumId w:val="25"/>
  </w:num>
  <w:num w:numId="7">
    <w:abstractNumId w:val="6"/>
  </w:num>
  <w:num w:numId="8">
    <w:abstractNumId w:val="31"/>
  </w:num>
  <w:num w:numId="9">
    <w:abstractNumId w:val="8"/>
  </w:num>
  <w:num w:numId="10">
    <w:abstractNumId w:val="0"/>
  </w:num>
  <w:num w:numId="11">
    <w:abstractNumId w:val="29"/>
  </w:num>
  <w:num w:numId="12">
    <w:abstractNumId w:val="32"/>
  </w:num>
  <w:num w:numId="13">
    <w:abstractNumId w:val="5"/>
  </w:num>
  <w:num w:numId="14">
    <w:abstractNumId w:val="24"/>
  </w:num>
  <w:num w:numId="15">
    <w:abstractNumId w:val="4"/>
  </w:num>
  <w:num w:numId="16">
    <w:abstractNumId w:val="19"/>
  </w:num>
  <w:num w:numId="17">
    <w:abstractNumId w:val="22"/>
  </w:num>
  <w:num w:numId="18">
    <w:abstractNumId w:val="23"/>
  </w:num>
  <w:num w:numId="19">
    <w:abstractNumId w:val="38"/>
  </w:num>
  <w:num w:numId="20">
    <w:abstractNumId w:val="20"/>
  </w:num>
  <w:num w:numId="21">
    <w:abstractNumId w:val="34"/>
  </w:num>
  <w:num w:numId="22">
    <w:abstractNumId w:val="12"/>
  </w:num>
  <w:num w:numId="23">
    <w:abstractNumId w:val="37"/>
  </w:num>
  <w:num w:numId="24">
    <w:abstractNumId w:val="30"/>
  </w:num>
  <w:num w:numId="25">
    <w:abstractNumId w:val="36"/>
  </w:num>
  <w:num w:numId="26">
    <w:abstractNumId w:val="11"/>
  </w:num>
  <w:num w:numId="27">
    <w:abstractNumId w:val="18"/>
  </w:num>
  <w:num w:numId="28">
    <w:abstractNumId w:val="13"/>
  </w:num>
  <w:num w:numId="29">
    <w:abstractNumId w:val="15"/>
  </w:num>
  <w:num w:numId="30">
    <w:abstractNumId w:val="9"/>
  </w:num>
  <w:num w:numId="31">
    <w:abstractNumId w:val="14"/>
  </w:num>
  <w:num w:numId="32">
    <w:abstractNumId w:val="1"/>
  </w:num>
  <w:num w:numId="33">
    <w:abstractNumId w:val="28"/>
  </w:num>
  <w:num w:numId="34">
    <w:abstractNumId w:val="26"/>
  </w:num>
  <w:num w:numId="35">
    <w:abstractNumId w:val="27"/>
  </w:num>
  <w:num w:numId="36">
    <w:abstractNumId w:val="7"/>
  </w:num>
  <w:num w:numId="37">
    <w:abstractNumId w:val="35"/>
  </w:num>
  <w:num w:numId="38">
    <w:abstractNumId w:val="2"/>
  </w:num>
  <w:num w:numId="3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7"/>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27A6"/>
    <w:rsid w:val="000B35B4"/>
    <w:rsid w:val="003F27A6"/>
    <w:rsid w:val="0073749D"/>
    <w:rsid w:val="008650EE"/>
    <w:rsid w:val="00A53B7E"/>
    <w:rsid w:val="00BE491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37FDBDB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inorEastAsia" w:hAnsiTheme="majorHAnsi"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27A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F27A6"/>
    <w:pPr>
      <w:ind w:left="720"/>
      <w:contextualSpacing/>
    </w:pPr>
  </w:style>
  <w:style w:type="paragraph" w:styleId="Header">
    <w:name w:val="header"/>
    <w:basedOn w:val="Normal"/>
    <w:link w:val="HeaderChar"/>
    <w:uiPriority w:val="99"/>
    <w:unhideWhenUsed/>
    <w:rsid w:val="003F27A6"/>
    <w:pPr>
      <w:tabs>
        <w:tab w:val="center" w:pos="4320"/>
        <w:tab w:val="right" w:pos="8640"/>
      </w:tabs>
    </w:pPr>
  </w:style>
  <w:style w:type="character" w:customStyle="1" w:styleId="HeaderChar">
    <w:name w:val="Header Char"/>
    <w:basedOn w:val="DefaultParagraphFont"/>
    <w:link w:val="Header"/>
    <w:uiPriority w:val="99"/>
    <w:rsid w:val="003F27A6"/>
  </w:style>
  <w:style w:type="paragraph" w:styleId="Footer">
    <w:name w:val="footer"/>
    <w:basedOn w:val="Normal"/>
    <w:link w:val="FooterChar"/>
    <w:uiPriority w:val="99"/>
    <w:unhideWhenUsed/>
    <w:rsid w:val="003F27A6"/>
    <w:pPr>
      <w:tabs>
        <w:tab w:val="center" w:pos="4320"/>
        <w:tab w:val="right" w:pos="8640"/>
      </w:tabs>
    </w:pPr>
  </w:style>
  <w:style w:type="character" w:customStyle="1" w:styleId="FooterChar">
    <w:name w:val="Footer Char"/>
    <w:basedOn w:val="DefaultParagraphFont"/>
    <w:link w:val="Footer"/>
    <w:uiPriority w:val="99"/>
    <w:rsid w:val="003F27A6"/>
  </w:style>
  <w:style w:type="character" w:styleId="PageNumber">
    <w:name w:val="page number"/>
    <w:basedOn w:val="DefaultParagraphFont"/>
    <w:uiPriority w:val="99"/>
    <w:semiHidden/>
    <w:unhideWhenUsed/>
    <w:rsid w:val="003F27A6"/>
  </w:style>
  <w:style w:type="paragraph" w:styleId="BalloonText">
    <w:name w:val="Balloon Text"/>
    <w:basedOn w:val="Normal"/>
    <w:link w:val="BalloonTextChar"/>
    <w:uiPriority w:val="99"/>
    <w:semiHidden/>
    <w:unhideWhenUsed/>
    <w:rsid w:val="003F27A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F27A6"/>
    <w:rPr>
      <w:rFonts w:ascii="Lucida Grande" w:hAnsi="Lucida Grande" w:cs="Lucida Grande"/>
      <w:sz w:val="18"/>
      <w:szCs w:val="18"/>
    </w:rPr>
  </w:style>
  <w:style w:type="paragraph" w:styleId="NormalWeb">
    <w:name w:val="Normal (Web)"/>
    <w:basedOn w:val="Normal"/>
    <w:uiPriority w:val="99"/>
    <w:semiHidden/>
    <w:unhideWhenUsed/>
    <w:rsid w:val="003F27A6"/>
    <w:pPr>
      <w:spacing w:before="100" w:beforeAutospacing="1" w:after="100" w:afterAutospacing="1"/>
    </w:pPr>
    <w:rPr>
      <w:rFonts w:ascii="Times" w:hAnsi="Times"/>
      <w:lang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inorEastAsia" w:hAnsiTheme="majorHAnsi"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27A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F27A6"/>
    <w:pPr>
      <w:ind w:left="720"/>
      <w:contextualSpacing/>
    </w:pPr>
  </w:style>
  <w:style w:type="paragraph" w:styleId="Header">
    <w:name w:val="header"/>
    <w:basedOn w:val="Normal"/>
    <w:link w:val="HeaderChar"/>
    <w:uiPriority w:val="99"/>
    <w:unhideWhenUsed/>
    <w:rsid w:val="003F27A6"/>
    <w:pPr>
      <w:tabs>
        <w:tab w:val="center" w:pos="4320"/>
        <w:tab w:val="right" w:pos="8640"/>
      </w:tabs>
    </w:pPr>
  </w:style>
  <w:style w:type="character" w:customStyle="1" w:styleId="HeaderChar">
    <w:name w:val="Header Char"/>
    <w:basedOn w:val="DefaultParagraphFont"/>
    <w:link w:val="Header"/>
    <w:uiPriority w:val="99"/>
    <w:rsid w:val="003F27A6"/>
  </w:style>
  <w:style w:type="paragraph" w:styleId="Footer">
    <w:name w:val="footer"/>
    <w:basedOn w:val="Normal"/>
    <w:link w:val="FooterChar"/>
    <w:uiPriority w:val="99"/>
    <w:unhideWhenUsed/>
    <w:rsid w:val="003F27A6"/>
    <w:pPr>
      <w:tabs>
        <w:tab w:val="center" w:pos="4320"/>
        <w:tab w:val="right" w:pos="8640"/>
      </w:tabs>
    </w:pPr>
  </w:style>
  <w:style w:type="character" w:customStyle="1" w:styleId="FooterChar">
    <w:name w:val="Footer Char"/>
    <w:basedOn w:val="DefaultParagraphFont"/>
    <w:link w:val="Footer"/>
    <w:uiPriority w:val="99"/>
    <w:rsid w:val="003F27A6"/>
  </w:style>
  <w:style w:type="character" w:styleId="PageNumber">
    <w:name w:val="page number"/>
    <w:basedOn w:val="DefaultParagraphFont"/>
    <w:uiPriority w:val="99"/>
    <w:semiHidden/>
    <w:unhideWhenUsed/>
    <w:rsid w:val="003F27A6"/>
  </w:style>
  <w:style w:type="paragraph" w:styleId="BalloonText">
    <w:name w:val="Balloon Text"/>
    <w:basedOn w:val="Normal"/>
    <w:link w:val="BalloonTextChar"/>
    <w:uiPriority w:val="99"/>
    <w:semiHidden/>
    <w:unhideWhenUsed/>
    <w:rsid w:val="003F27A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F27A6"/>
    <w:rPr>
      <w:rFonts w:ascii="Lucida Grande" w:hAnsi="Lucida Grande" w:cs="Lucida Grande"/>
      <w:sz w:val="18"/>
      <w:szCs w:val="18"/>
    </w:rPr>
  </w:style>
  <w:style w:type="paragraph" w:styleId="NormalWeb">
    <w:name w:val="Normal (Web)"/>
    <w:basedOn w:val="Normal"/>
    <w:uiPriority w:val="99"/>
    <w:semiHidden/>
    <w:unhideWhenUsed/>
    <w:rsid w:val="003F27A6"/>
    <w:pPr>
      <w:spacing w:before="100" w:beforeAutospacing="1" w:after="100" w:afterAutospacing="1"/>
    </w:pPr>
    <w:rPr>
      <w:rFonts w:ascii="Times" w:hAnsi="Time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4" Type="http://schemas.openxmlformats.org/officeDocument/2006/relationships/image" Target="media/image7.jpeg"/><Relationship Id="rId15" Type="http://schemas.openxmlformats.org/officeDocument/2006/relationships/image" Target="media/image8.jpeg"/><Relationship Id="rId16" Type="http://schemas.openxmlformats.org/officeDocument/2006/relationships/image" Target="media/image9.jpe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jpeg"/><Relationship Id="rId63" Type="http://schemas.openxmlformats.org/officeDocument/2006/relationships/image" Target="media/image56.jpeg"/><Relationship Id="rId64" Type="http://schemas.openxmlformats.org/officeDocument/2006/relationships/image" Target="media/image57.jpeg"/><Relationship Id="rId65" Type="http://schemas.openxmlformats.org/officeDocument/2006/relationships/image" Target="media/image58.png"/><Relationship Id="rId66" Type="http://schemas.openxmlformats.org/officeDocument/2006/relationships/image" Target="media/image59.png"/><Relationship Id="rId67" Type="http://schemas.openxmlformats.org/officeDocument/2006/relationships/image" Target="media/image60.png"/><Relationship Id="rId68" Type="http://schemas.openxmlformats.org/officeDocument/2006/relationships/image" Target="media/image61.png"/><Relationship Id="rId69" Type="http://schemas.openxmlformats.org/officeDocument/2006/relationships/image" Target="media/image62.png"/><Relationship Id="rId50" Type="http://schemas.openxmlformats.org/officeDocument/2006/relationships/image" Target="media/image43.png"/><Relationship Id="rId51" Type="http://schemas.openxmlformats.org/officeDocument/2006/relationships/image" Target="media/image44.png"/><Relationship Id="rId52" Type="http://schemas.openxmlformats.org/officeDocument/2006/relationships/image" Target="media/image45.jpeg"/><Relationship Id="rId53" Type="http://schemas.openxmlformats.org/officeDocument/2006/relationships/image" Target="media/image46.png"/><Relationship Id="rId54" Type="http://schemas.openxmlformats.org/officeDocument/2006/relationships/image" Target="media/image47.png"/><Relationship Id="rId55" Type="http://schemas.openxmlformats.org/officeDocument/2006/relationships/image" Target="media/image48.jpeg"/><Relationship Id="rId56" Type="http://schemas.openxmlformats.org/officeDocument/2006/relationships/image" Target="media/image49.png"/><Relationship Id="rId57" Type="http://schemas.openxmlformats.org/officeDocument/2006/relationships/image" Target="media/image50.png"/><Relationship Id="rId58" Type="http://schemas.openxmlformats.org/officeDocument/2006/relationships/image" Target="media/image51.png"/><Relationship Id="rId59" Type="http://schemas.openxmlformats.org/officeDocument/2006/relationships/image" Target="media/image52.png"/><Relationship Id="rId40" Type="http://schemas.openxmlformats.org/officeDocument/2006/relationships/image" Target="media/image33.png"/><Relationship Id="rId41" Type="http://schemas.openxmlformats.org/officeDocument/2006/relationships/image" Target="media/image34.png"/><Relationship Id="rId42" Type="http://schemas.openxmlformats.org/officeDocument/2006/relationships/image" Target="media/image35.png"/><Relationship Id="rId43" Type="http://schemas.openxmlformats.org/officeDocument/2006/relationships/image" Target="media/image36.png"/><Relationship Id="rId44" Type="http://schemas.openxmlformats.org/officeDocument/2006/relationships/image" Target="media/image37.jpeg"/><Relationship Id="rId45" Type="http://schemas.openxmlformats.org/officeDocument/2006/relationships/image" Target="media/image38.png"/><Relationship Id="rId46" Type="http://schemas.openxmlformats.org/officeDocument/2006/relationships/image" Target="media/image39.png"/><Relationship Id="rId47" Type="http://schemas.openxmlformats.org/officeDocument/2006/relationships/image" Target="media/image40.jpeg"/><Relationship Id="rId48" Type="http://schemas.openxmlformats.org/officeDocument/2006/relationships/image" Target="media/image41.jpeg"/><Relationship Id="rId49" Type="http://schemas.openxmlformats.org/officeDocument/2006/relationships/image" Target="media/image42.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30" Type="http://schemas.openxmlformats.org/officeDocument/2006/relationships/image" Target="media/image23.png"/><Relationship Id="rId31" Type="http://schemas.openxmlformats.org/officeDocument/2006/relationships/image" Target="media/image24.jpeg"/><Relationship Id="rId32" Type="http://schemas.openxmlformats.org/officeDocument/2006/relationships/image" Target="media/image25.png"/><Relationship Id="rId33" Type="http://schemas.openxmlformats.org/officeDocument/2006/relationships/image" Target="media/image26.png"/><Relationship Id="rId34" Type="http://schemas.openxmlformats.org/officeDocument/2006/relationships/image" Target="media/image27.jpeg"/><Relationship Id="rId35" Type="http://schemas.openxmlformats.org/officeDocument/2006/relationships/image" Target="media/image28.png"/><Relationship Id="rId36" Type="http://schemas.openxmlformats.org/officeDocument/2006/relationships/image" Target="media/image29.jpeg"/><Relationship Id="rId37" Type="http://schemas.openxmlformats.org/officeDocument/2006/relationships/image" Target="media/image30.jpeg"/><Relationship Id="rId38" Type="http://schemas.openxmlformats.org/officeDocument/2006/relationships/image" Target="media/image31.jpeg"/><Relationship Id="rId39" Type="http://schemas.openxmlformats.org/officeDocument/2006/relationships/image" Target="media/image32.jpeg"/><Relationship Id="rId80" Type="http://schemas.openxmlformats.org/officeDocument/2006/relationships/footer" Target="footer1.xml"/><Relationship Id="rId81" Type="http://schemas.openxmlformats.org/officeDocument/2006/relationships/footer" Target="footer2.xml"/><Relationship Id="rId82" Type="http://schemas.openxmlformats.org/officeDocument/2006/relationships/fontTable" Target="fontTable.xml"/><Relationship Id="rId83" Type="http://schemas.openxmlformats.org/officeDocument/2006/relationships/theme" Target="theme/theme1.xml"/><Relationship Id="rId70" Type="http://schemas.openxmlformats.org/officeDocument/2006/relationships/image" Target="media/image63.jpeg"/><Relationship Id="rId71" Type="http://schemas.openxmlformats.org/officeDocument/2006/relationships/image" Target="media/image64.jpeg"/><Relationship Id="rId72" Type="http://schemas.openxmlformats.org/officeDocument/2006/relationships/image" Target="media/image65.jpeg"/><Relationship Id="rId20" Type="http://schemas.openxmlformats.org/officeDocument/2006/relationships/image" Target="media/image13.jpeg"/><Relationship Id="rId21" Type="http://schemas.openxmlformats.org/officeDocument/2006/relationships/image" Target="media/image14.png"/><Relationship Id="rId22" Type="http://schemas.openxmlformats.org/officeDocument/2006/relationships/image" Target="media/image15.jpeg"/><Relationship Id="rId23" Type="http://schemas.openxmlformats.org/officeDocument/2006/relationships/image" Target="media/image16.png"/><Relationship Id="rId24" Type="http://schemas.openxmlformats.org/officeDocument/2006/relationships/image" Target="media/image17.jpeg"/><Relationship Id="rId25" Type="http://schemas.openxmlformats.org/officeDocument/2006/relationships/image" Target="media/image18.jpeg"/><Relationship Id="rId26" Type="http://schemas.openxmlformats.org/officeDocument/2006/relationships/image" Target="media/image19.jpeg"/><Relationship Id="rId27" Type="http://schemas.openxmlformats.org/officeDocument/2006/relationships/image" Target="media/image20.jpeg"/><Relationship Id="rId28" Type="http://schemas.openxmlformats.org/officeDocument/2006/relationships/image" Target="media/image21.png"/><Relationship Id="rId29" Type="http://schemas.openxmlformats.org/officeDocument/2006/relationships/image" Target="media/image22.png"/><Relationship Id="rId73" Type="http://schemas.openxmlformats.org/officeDocument/2006/relationships/image" Target="media/image66.png"/><Relationship Id="rId74" Type="http://schemas.openxmlformats.org/officeDocument/2006/relationships/image" Target="media/image67.jpeg"/><Relationship Id="rId75" Type="http://schemas.openxmlformats.org/officeDocument/2006/relationships/image" Target="media/image68.jpeg"/><Relationship Id="rId76" Type="http://schemas.openxmlformats.org/officeDocument/2006/relationships/image" Target="media/image69.png"/><Relationship Id="rId77" Type="http://schemas.openxmlformats.org/officeDocument/2006/relationships/image" Target="media/image70.jpeg"/><Relationship Id="rId78" Type="http://schemas.openxmlformats.org/officeDocument/2006/relationships/image" Target="media/image71.jpeg"/><Relationship Id="rId79" Type="http://schemas.openxmlformats.org/officeDocument/2006/relationships/header" Target="header1.xml"/><Relationship Id="rId60" Type="http://schemas.openxmlformats.org/officeDocument/2006/relationships/image" Target="media/image53.png"/><Relationship Id="rId61" Type="http://schemas.openxmlformats.org/officeDocument/2006/relationships/image" Target="media/image54.png"/><Relationship Id="rId62" Type="http://schemas.openxmlformats.org/officeDocument/2006/relationships/image" Target="media/image55.jpeg"/><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6750</Words>
  <Characters>38477</Characters>
  <Application>Microsoft Macintosh Word</Application>
  <DocSecurity>0</DocSecurity>
  <Lines>320</Lines>
  <Paragraphs>90</Paragraphs>
  <ScaleCrop>false</ScaleCrop>
  <Company>University of Toledo College of Medicine</Company>
  <LinksUpToDate>false</LinksUpToDate>
  <CharactersWithSpaces>45137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 Furay</dc:creator>
  <cp:keywords/>
  <dc:description/>
  <cp:lastModifiedBy>Elisa Furay</cp:lastModifiedBy>
  <cp:revision>2</cp:revision>
  <dcterms:created xsi:type="dcterms:W3CDTF">2013-09-30T01:43:00Z</dcterms:created>
  <dcterms:modified xsi:type="dcterms:W3CDTF">2013-09-30T01:44:00Z</dcterms:modified>
</cp:coreProperties>
</file>